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7A" w:rsidRDefault="00551A7A" w:rsidP="00B122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551A7A" w:rsidRDefault="00551A7A" w:rsidP="00551A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551A7A" w:rsidRDefault="00551A7A" w:rsidP="00551A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51A7A" w:rsidRDefault="00551A7A" w:rsidP="00551A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51A7A" w:rsidRDefault="00551A7A" w:rsidP="00551A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551A7A" w:rsidRDefault="00B122F5" w:rsidP="00551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122F5">
        <w:rPr>
          <w:rFonts w:ascii="Arial" w:eastAsia="Times New Roman" w:hAnsi="Arial" w:cs="Arial"/>
          <w:sz w:val="24"/>
          <w:szCs w:val="24"/>
          <w:lang w:eastAsia="ru-RU"/>
        </w:rPr>
        <w:t>т 25.12.</w:t>
      </w:r>
      <w:r w:rsidR="00551A7A" w:rsidRPr="00B122F5">
        <w:rPr>
          <w:rFonts w:ascii="Arial" w:eastAsia="Times New Roman" w:hAnsi="Arial" w:cs="Arial"/>
          <w:sz w:val="24"/>
          <w:szCs w:val="24"/>
          <w:lang w:eastAsia="ru-RU"/>
        </w:rPr>
        <w:t>2024 г. №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214</w:t>
      </w:r>
    </w:p>
    <w:p w:rsidR="00551A7A" w:rsidRDefault="00551A7A" w:rsidP="00551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551A7A" w:rsidRDefault="00551A7A" w:rsidP="00551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A7A" w:rsidRDefault="00551A7A" w:rsidP="00551A7A">
      <w:pPr>
        <w:tabs>
          <w:tab w:val="center" w:pos="5040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B122F5">
        <w:rPr>
          <w:rFonts w:ascii="Arial" w:hAnsi="Arial" w:cs="Arial"/>
          <w:sz w:val="24"/>
          <w:szCs w:val="24"/>
        </w:rPr>
        <w:t>бюджете</w:t>
      </w:r>
      <w:r>
        <w:rPr>
          <w:rFonts w:ascii="Arial" w:hAnsi="Arial" w:cs="Arial"/>
          <w:sz w:val="24"/>
          <w:szCs w:val="24"/>
        </w:rPr>
        <w:t xml:space="preserve"> Сторожевского 1-го сельского поселения Острогожского муниципального района Воронежской области на 2025 год и на плановый период 2026 и 2027 годов</w:t>
      </w:r>
    </w:p>
    <w:p w:rsidR="00551A7A" w:rsidRPr="00CB0110" w:rsidRDefault="00551A7A" w:rsidP="00B5035B">
      <w:pPr>
        <w:tabs>
          <w:tab w:val="center" w:pos="5040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B122F5" w:rsidRDefault="00386364" w:rsidP="00B503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110">
        <w:rPr>
          <w:rFonts w:ascii="Arial" w:hAnsi="Arial" w:cs="Arial"/>
          <w:sz w:val="24"/>
          <w:szCs w:val="24"/>
        </w:rPr>
        <w:t>Совет народных депутатов Сторожевского 1-го сельского поселения Острогожского муниципального района Воронежской области</w:t>
      </w:r>
      <w:r w:rsidR="00B5035B">
        <w:rPr>
          <w:rFonts w:ascii="Arial" w:hAnsi="Arial" w:cs="Arial"/>
          <w:sz w:val="24"/>
          <w:szCs w:val="24"/>
        </w:rPr>
        <w:t xml:space="preserve"> </w:t>
      </w:r>
    </w:p>
    <w:p w:rsidR="007639A8" w:rsidRPr="00B5035B" w:rsidRDefault="007639A8" w:rsidP="00B122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39A8">
        <w:rPr>
          <w:rFonts w:ascii="Arial" w:eastAsia="Times New Roman" w:hAnsi="Arial" w:cs="Arial"/>
          <w:sz w:val="24"/>
          <w:szCs w:val="24"/>
          <w:lang w:val="x-none" w:eastAsia="ru-RU"/>
        </w:rPr>
        <w:t>РЕШИЛ:</w:t>
      </w:r>
    </w:p>
    <w:p w:rsidR="007639A8" w:rsidRPr="007639A8" w:rsidRDefault="007639A8" w:rsidP="00B503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Основные характеристики бюджета Сторожевского 1-го сельского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A9161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Сторожевского 1-го сельского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по тексту – бюджет поселения): </w:t>
      </w:r>
    </w:p>
    <w:p w:rsidR="001E1043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«в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6045,8</w:t>
      </w:r>
      <w:r w:rsidR="00F130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рублей», в том числе безвозмездные поступления из областного бюджета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163,0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4549,4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 </w:t>
      </w:r>
    </w:p>
    <w:p w:rsidR="001E1043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6045,8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 </w:t>
      </w:r>
    </w:p>
    <w:p w:rsidR="007D6BB9" w:rsidRPr="009C69B9" w:rsidRDefault="007D6BB9" w:rsidP="007D6B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дефицит местного бюджета в сумме 0,0 тыс. руб. </w:t>
      </w:r>
    </w:p>
    <w:p w:rsidR="007639A8" w:rsidRPr="007639A8" w:rsidRDefault="007D6BB9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) источники внутреннего финансирования дефицита бюджета Сторожевского 1-го сельского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проекту решения Совета народных депутатов Сторожевского 1-го сельского поселения Острогожского муниципального района Воронежской области.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7639A8" w:rsidRPr="007639A8" w:rsidRDefault="007639A8" w:rsidP="00A916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4423,9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177,9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F130F2">
        <w:rPr>
          <w:rFonts w:ascii="Arial" w:eastAsia="Times New Roman" w:hAnsi="Arial" w:cs="Arial"/>
          <w:sz w:val="24"/>
          <w:szCs w:val="24"/>
          <w:lang w:eastAsia="ru-RU"/>
        </w:rPr>
        <w:t>2910,0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3646,3</w:t>
      </w:r>
      <w:r w:rsidR="0006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184,1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F130F2">
        <w:rPr>
          <w:rFonts w:ascii="Arial" w:eastAsia="Times New Roman" w:hAnsi="Arial" w:cs="Arial"/>
          <w:sz w:val="24"/>
          <w:szCs w:val="24"/>
          <w:lang w:eastAsia="ru-RU"/>
        </w:rPr>
        <w:t>2123,2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392DA4" w:rsidRDefault="00392DA4" w:rsidP="00392D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</w:t>
      </w:r>
      <w:r w:rsidRPr="00A3409E">
        <w:rPr>
          <w:rFonts w:ascii="Arial" w:eastAsia="Times New Roman" w:hAnsi="Arial" w:cs="Arial"/>
          <w:sz w:val="24"/>
          <w:szCs w:val="24"/>
          <w:lang w:eastAsia="ru-RU"/>
        </w:rPr>
        <w:t xml:space="preserve">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 xml:space="preserve">4423,9 </w:t>
      </w:r>
      <w:r w:rsidRPr="001B7F7D">
        <w:rPr>
          <w:rFonts w:ascii="Arial" w:eastAsia="Times New Roman" w:hAnsi="Arial" w:cs="Arial"/>
          <w:sz w:val="24"/>
          <w:szCs w:val="24"/>
          <w:lang w:eastAsia="ru-RU"/>
        </w:rPr>
        <w:t xml:space="preserve">тыс.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в том числе условно утвержденные расходы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110,6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3646,3</w:t>
      </w:r>
      <w:r w:rsidRPr="001B7F7D">
        <w:rPr>
          <w:rFonts w:ascii="Arial" w:eastAsia="Times New Roman" w:hAnsi="Arial" w:cs="Arial"/>
          <w:sz w:val="24"/>
          <w:szCs w:val="24"/>
          <w:lang w:eastAsia="ru-RU"/>
        </w:rPr>
        <w:t xml:space="preserve"> тыс.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в том числе условно утвержденные расходы в сумме 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>182,3</w:t>
      </w:r>
      <w:r w:rsidR="00A67B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DA1D01" w:rsidRPr="007639A8" w:rsidRDefault="00DA1D01" w:rsidP="00392D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Прогноз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ируемый дефицит бюджета на 2026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г. - 0,0 тыс. руб., прогно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зируемый дефицит бюджета на 2027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-0,0 тыс. руб. 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2. Поступление доходов бюджета Сторожевского 1-го сельского поселения по кодам видов доходов, подвидов доходов на </w:t>
      </w:r>
      <w:r w:rsidR="00ED1B34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ED1B34">
        <w:rPr>
          <w:rFonts w:ascii="Arial" w:eastAsia="Times New Roman" w:hAnsi="Arial" w:cs="Arial"/>
          <w:bCs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ED1B34">
        <w:rPr>
          <w:rFonts w:ascii="Arial" w:eastAsia="Times New Roman" w:hAnsi="Arial" w:cs="Arial"/>
          <w:bCs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Сторожевского 1-го сельского поселения по кодам видов доходов, подвидов доходов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2 к настоящему решению Совета народных депутатов Сторожевского 1-го сельского поселения Острогожского муниципального района Воронежской области.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Бюджетные ассигнования бюджета Сторожевского 1-го сельского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ведомственную структуру расходов бюджета Сторожевского 1-го сельского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EE7AD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Сторожевского 1-го сельского поселения Острогожского муниципального района Воронежской области.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распределение бюджетных ассигнований по разделам и подразделам, целевым статьям (муниципальной программы Сторожевского 1-го сельского поселения), группам видов расходов классификации расходов бюджета Сторожевского 1-го сельского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EE7AD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Сторожевского 1-го сельского поселения Острогожского муниципального района Воронежской области;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распределение бюджетных ассигнований по целевым статьям (муниципальной программы Сторожевского 1-го сельского поселения), группам видов расходов, разделам, подразделам классификации расходов бюджета Сторожевского 1-го сельского поселения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EE7AD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Сторожевского 1-го сельского поселения Острогожского муниципальн</w:t>
      </w:r>
      <w:r w:rsidR="00B5035B">
        <w:rPr>
          <w:rFonts w:ascii="Arial" w:eastAsia="Times New Roman" w:hAnsi="Arial" w:cs="Arial"/>
          <w:sz w:val="24"/>
          <w:szCs w:val="24"/>
          <w:lang w:eastAsia="ru-RU"/>
        </w:rPr>
        <w:t>ого района Воронежской области;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ассигнований, направляемых на исполнение публичных нормативных обязательств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использования бюджетных ассигнований по обеспечению деятельности органов местного самоуправления Сторожевского 1-го сельского поселения и муниципальных казенных учреждений Сторожевского 1-го сельского поселения 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Сторожевского 1-го сельского поселения и муниципальные казенные учреждения Сторожевского 1-го сельского поселения не вправе принимать решения, приводящие к увеличению в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году численности муниципальных служащих Сторожевского 1-го сельского поселения и работников муниципальных казенных учреждений Сторожевского 1-го сельского поселения, за исключением случаев связанных с изменением состава и (или функций) органов местного самоуправления Сторожевского 1-го сельского поселения и муниципальных казенных учреждений Сторожевского 1-го сельского поселения.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. Межбюджетные трансферты бюджету Острогожского муниципального района Воронежской области</w:t>
      </w:r>
      <w:r w:rsidR="0009535C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внешнего и внутреннего контроля.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Утвердить межбюджетные трансферты</w:t>
      </w:r>
      <w:r w:rsidR="0009535C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внешнего и внутреннего контроля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бюджету Острогожского муниципального района Воронежской области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09535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годы в сумме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>36,1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. Муниципальный внутренний долг и муниципальные внутренние заимствования Сторожевского 1-го сельского поселения.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верхний предел муниципального внутреннего долга Сторожевского 1-го сельского поселения на 1 января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2028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года в сумме 0,0 тыс. рублей, в том числе верхний предел долга по муниципальным гарантиям на 1 января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2028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года в сумме 0,0 тыс. рублей.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предусмотренных для реализации Указа Президента Российской Федерации от 7 мая 2012 года № 597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Установить, что использование бюджетных ассигнований, предусмотренных муниципальному казенному учреждению культуры «Сторожевской 1-ый сельский культурно-досуговый центр» для реализации подпунктов «а» и «е» пункта 1 Указа Президента Российской Федерации от 7 мая 2012 года № 597 «О мероприятиях по реализации государственной социальной политики» осуществляется в порядке, установленном администрацией Сторожевского 1-го сельского поселения.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исполнения бюджета Сторожевского 1-го сельского поселения в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B12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году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остатки средств бюджета поселения по состоянию на 1 января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по средствам, поступившим в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году из областного и районного бюджета, направляются в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2.Установить, что администрация Сторожевского 1-го сельского поселения в сфере финансово-бюджетной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Сторожевского 1-го сельского поселения Острогожского муниципального района Воронежской области «О бюджете Сторожевского 1-го сельского поселения Острогожского муниципального района Воронежской области 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на сумму средств, поступивших в бюджет Сторожевского 1-го сельского поселения и остатков средств бюджета Сторожевского 1-го сельского поселения по состоянию на 1 января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 от оказания подведомственными казенными учреждениями платных услуг, безвозмездных поступлений и иной приносящий доход деятельности. 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 в соответствии с </w:t>
      </w:r>
      <w:r w:rsidR="00EE45DF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бюджетном процессе в Сторожевском 1-ом сельском поселении Острогожского муниципального района Воронежской области»</w:t>
      </w:r>
      <w:r w:rsidR="00D54F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4F35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утвержденного решением Совета народных депутатов Сторожевского 1-го сельского поселения Острогожского муниципального </w:t>
      </w:r>
      <w:r w:rsidR="00D54F35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28.03.2024 г. № 175 (</w:t>
      </w:r>
      <w:r w:rsidR="00A40D11">
        <w:rPr>
          <w:rFonts w:ascii="Arial" w:eastAsia="Times New Roman" w:hAnsi="Arial" w:cs="Arial"/>
          <w:sz w:val="24"/>
          <w:szCs w:val="24"/>
          <w:lang w:eastAsia="ru-RU"/>
        </w:rPr>
        <w:t>(в редакции решений</w:t>
      </w:r>
      <w:r w:rsidR="00A40D11" w:rsidRPr="00EB04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0D11">
        <w:rPr>
          <w:rFonts w:ascii="Arial" w:eastAsia="Times New Roman" w:hAnsi="Arial" w:cs="Arial"/>
          <w:sz w:val="24"/>
          <w:szCs w:val="24"/>
          <w:lang w:eastAsia="ru-RU"/>
        </w:rPr>
        <w:t xml:space="preserve">12.08.2024 г.№ 196; </w:t>
      </w:r>
      <w:r w:rsidR="00A40D11" w:rsidRPr="00EB04C3">
        <w:rPr>
          <w:rFonts w:ascii="Arial" w:eastAsia="Times New Roman" w:hAnsi="Arial" w:cs="Arial"/>
          <w:sz w:val="24"/>
          <w:szCs w:val="24"/>
          <w:lang w:eastAsia="ru-RU"/>
        </w:rPr>
        <w:t xml:space="preserve">от 22.11.2024 г. № 212),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основания для внесения в </w:t>
      </w:r>
      <w:r w:rsidR="001518E3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году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1) перераспределение бюджетных средств между главными распорядителями, распорядителями и получателями бюджетных средств бюджета поселения; 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2) направление остатков средств бюджета поселения, предусмотренных пунктом 1 настоящей статьи.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4. Установить в соответствии с </w:t>
      </w:r>
      <w:r w:rsidR="00EE45DF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="00D54F35" w:rsidRPr="00D54F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4F35" w:rsidRPr="007639A8">
        <w:rPr>
          <w:rFonts w:ascii="Arial" w:eastAsia="Times New Roman" w:hAnsi="Arial" w:cs="Arial"/>
          <w:sz w:val="24"/>
          <w:szCs w:val="24"/>
          <w:lang w:eastAsia="ru-RU"/>
        </w:rPr>
        <w:t>«О бюджетном процессе в Сторожевском 1-ом сельском поселении Острогожского муниципального района Воронежской области»</w:t>
      </w:r>
      <w:r w:rsidR="00D54F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4F35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утвержденного решением Совета народных депутатов Сторожевского 1-го сельского поселения Острогожского муниципального </w:t>
      </w:r>
      <w:r w:rsidR="00D54F35">
        <w:rPr>
          <w:rFonts w:ascii="Arial" w:eastAsia="Times New Roman" w:hAnsi="Arial" w:cs="Arial"/>
          <w:sz w:val="24"/>
          <w:szCs w:val="24"/>
          <w:lang w:eastAsia="ru-RU"/>
        </w:rPr>
        <w:t xml:space="preserve">района Воронежской области от 28.03.2024 г. № 175 </w:t>
      </w:r>
      <w:r w:rsidR="00A40D11">
        <w:rPr>
          <w:rFonts w:ascii="Arial" w:eastAsia="Times New Roman" w:hAnsi="Arial" w:cs="Arial"/>
          <w:sz w:val="24"/>
          <w:szCs w:val="24"/>
          <w:lang w:eastAsia="ru-RU"/>
        </w:rPr>
        <w:t>(в редакции решений</w:t>
      </w:r>
      <w:r w:rsidR="00A40D11" w:rsidRPr="00EB04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0D11">
        <w:rPr>
          <w:rFonts w:ascii="Arial" w:eastAsia="Times New Roman" w:hAnsi="Arial" w:cs="Arial"/>
          <w:sz w:val="24"/>
          <w:szCs w:val="24"/>
          <w:lang w:eastAsia="ru-RU"/>
        </w:rPr>
        <w:t xml:space="preserve">12.08.2024 г.№ 196; </w:t>
      </w:r>
      <w:r w:rsidR="00A40D11" w:rsidRPr="00EB04C3">
        <w:rPr>
          <w:rFonts w:ascii="Arial" w:eastAsia="Times New Roman" w:hAnsi="Arial" w:cs="Arial"/>
          <w:sz w:val="24"/>
          <w:szCs w:val="24"/>
          <w:lang w:eastAsia="ru-RU"/>
        </w:rPr>
        <w:t>от 22.11.2024 г. № 212</w:t>
      </w:r>
      <w:r w:rsidR="00A40D11">
        <w:rPr>
          <w:rFonts w:ascii="Arial" w:eastAsia="Times New Roman" w:hAnsi="Arial" w:cs="Arial"/>
          <w:sz w:val="24"/>
          <w:szCs w:val="24"/>
          <w:lang w:eastAsia="ru-RU"/>
        </w:rPr>
        <w:t>)</w:t>
      </w:r>
      <w:bookmarkStart w:id="0" w:name="_GoBack"/>
      <w:bookmarkEnd w:id="0"/>
      <w:r w:rsidR="00D54F35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следующие основания для внесения изменений в показатели сводной бюджетной росписи местного бюджета, связанные с особенностями исполнения местного бюджета и (или) распределения бюджетных ассигнований, без внесения изменений в решение Совета народных депутатов Сторожевского 1-го сельского поселения Острогожского муниципального района Воронежской области: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1) направление остатков средств местного бюджета, предусмотренных пунктом 1 настоящей статьи;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Сторожевского 1-го сельского поселения </w:t>
      </w:r>
    </w:p>
    <w:p w:rsidR="007639A8" w:rsidRPr="007639A8" w:rsidRDefault="007639A8" w:rsidP="007639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1. Установить, что заключение и оплата получателями средств</w:t>
      </w:r>
      <w:r w:rsidRPr="007639A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бюджета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 договоров, (муниципальных контрактов) о поставке товаров, выполнении работ и оказание услуг, исполнение которых осуществляется за счет средств бюджета сельского поселения, производятся в пределах доведенных лимитов бюджетных обязательств.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2. Установить, что получатель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</w:t>
      </w:r>
    </w:p>
    <w:p w:rsidR="007639A8" w:rsidRP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424DA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. Вступление в силу настоящего решения Совета народных депутатов Сторожевского 1-го сельского поселения </w:t>
      </w:r>
    </w:p>
    <w:p w:rsidR="007639A8" w:rsidRDefault="007639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Совета народных депутатов Сторожевского 1-го сельского поселения Острогожского муниципального района Воронежской области вступает в силу с 1 января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424DA8" w:rsidRDefault="00424D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DA8" w:rsidRPr="007639A8" w:rsidRDefault="00424DA8" w:rsidP="0076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6D3" w:rsidRDefault="008C76D3" w:rsidP="008C76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6D3" w:rsidRDefault="008C76D3" w:rsidP="008C76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6D3" w:rsidRDefault="008C76D3" w:rsidP="008C76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8C76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3A22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8C76D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09535C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39A8" w:rsidRPr="007639A8" w:rsidRDefault="007639A8" w:rsidP="0009535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1 </w:t>
      </w:r>
    </w:p>
    <w:p w:rsidR="00B122F5" w:rsidRDefault="00386364" w:rsidP="00B122F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E0509"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B122F5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122F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122F5" w:rsidRPr="00B122F5">
        <w:rPr>
          <w:rFonts w:ascii="Arial" w:eastAsia="Times New Roman" w:hAnsi="Arial" w:cs="Arial"/>
          <w:sz w:val="24"/>
          <w:szCs w:val="24"/>
          <w:lang w:eastAsia="ru-RU"/>
        </w:rPr>
        <w:t>т 25.12.2024 г. №</w:t>
      </w:r>
      <w:r w:rsidR="00B122F5">
        <w:rPr>
          <w:rFonts w:ascii="Arial" w:eastAsia="Times New Roman" w:hAnsi="Arial" w:cs="Arial"/>
          <w:sz w:val="24"/>
          <w:szCs w:val="24"/>
          <w:lang w:eastAsia="ru-RU"/>
        </w:rPr>
        <w:t xml:space="preserve"> 214</w:t>
      </w:r>
    </w:p>
    <w:p w:rsid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6D3" w:rsidRDefault="008C76D3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Сторожевского 1-го сельского поселения</w:t>
      </w:r>
      <w:r w:rsidRPr="007639A8">
        <w:rPr>
          <w:rFonts w:ascii="Arial" w:eastAsia="Calibri" w:hAnsi="Arial" w:cs="Arial"/>
          <w:sz w:val="24"/>
          <w:szCs w:val="24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ED1B3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Default="007639A8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Сумма (тыс.руб.)</w:t>
      </w: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1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980"/>
        <w:gridCol w:w="1130"/>
        <w:gridCol w:w="1134"/>
        <w:gridCol w:w="1091"/>
      </w:tblGrid>
      <w:tr w:rsidR="00C103BB" w:rsidRPr="00C10B09" w:rsidTr="004756DE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4756DE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ED1B34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ED1B34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ED1B34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3BB" w:rsidRPr="00C10B09" w:rsidTr="004756D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3BB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3BB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103BB" w:rsidRPr="00C10B09" w:rsidTr="004756DE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6509CA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103BB" w:rsidRPr="00C10B09" w:rsidTr="004756DE">
        <w:trPr>
          <w:trHeight w:val="146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6509CA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4756DE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4756DE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4756DE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4756DE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3BB" w:rsidRPr="00C10B09" w:rsidTr="004756DE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6509CA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4756DE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-6045,8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3BB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-4423,9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-3646,3</w:t>
            </w:r>
          </w:p>
        </w:tc>
      </w:tr>
      <w:tr w:rsidR="00C32A52" w:rsidRPr="00C10B09" w:rsidTr="004756DE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F02368" w:rsidP="004756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4756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-4423,9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-3646,3</w:t>
            </w:r>
          </w:p>
        </w:tc>
      </w:tr>
      <w:tr w:rsidR="00C32A52" w:rsidRPr="00C10B09" w:rsidTr="004756DE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4423,9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3646,3</w:t>
            </w:r>
          </w:p>
        </w:tc>
      </w:tr>
      <w:tr w:rsidR="00C32A52" w:rsidRPr="00C10B09" w:rsidTr="004756DE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8C76D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3646,3</w:t>
            </w:r>
          </w:p>
        </w:tc>
      </w:tr>
    </w:tbl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Pr="007639A8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509" w:rsidRDefault="007E0509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1-госельского поселения: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302E3A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7639A8" w:rsidRPr="004E36A5" w:rsidRDefault="007639A8" w:rsidP="00302E3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2 </w:t>
      </w:r>
    </w:p>
    <w:p w:rsidR="00B122F5" w:rsidRDefault="00B122F5" w:rsidP="00B122F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122F5">
        <w:rPr>
          <w:rFonts w:ascii="Arial" w:eastAsia="Times New Roman" w:hAnsi="Arial" w:cs="Arial"/>
          <w:sz w:val="24"/>
          <w:szCs w:val="24"/>
          <w:lang w:eastAsia="ru-RU"/>
        </w:rPr>
        <w:t>т 25.12.2024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214</w:t>
      </w:r>
    </w:p>
    <w:p w:rsidR="00B122F5" w:rsidRDefault="00B122F5" w:rsidP="00B122F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СТОРОЖЕВСКОГО 1-ГО СЕЛЬСКОГО ПОСЕЛЕНИЯ ПО КОДАМ ВИДОВ ДОХОДОВ, ПОДВИДОВ ДОХОДОВ НА </w:t>
      </w:r>
      <w:r w:rsidR="00F02368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02368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02368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4A515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373" w:type="pct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960"/>
        <w:gridCol w:w="1153"/>
        <w:gridCol w:w="1008"/>
        <w:gridCol w:w="1147"/>
      </w:tblGrid>
      <w:tr w:rsidR="007639A8" w:rsidRPr="007639A8" w:rsidTr="00E51254">
        <w:trPr>
          <w:trHeight w:val="20"/>
          <w:tblHeader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="00F023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F0236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F0236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  <w:r w:rsidR="005E20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  <w:r w:rsidR="005E20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39A8" w:rsidRPr="007639A8" w:rsidTr="00E51254">
        <w:trPr>
          <w:trHeight w:val="336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4423,9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3646,3</w:t>
            </w:r>
          </w:p>
        </w:tc>
      </w:tr>
      <w:tr w:rsidR="007639A8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1333,4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1339</w:t>
            </w:r>
            <w:r w:rsidR="00F820A2"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4E36A5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E36A5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5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68,0</w:t>
            </w:r>
          </w:p>
        </w:tc>
      </w:tr>
      <w:tr w:rsidR="0086354D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68,0</w:t>
            </w:r>
          </w:p>
        </w:tc>
      </w:tr>
      <w:tr w:rsidR="0086354D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892F43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892F43" w:rsidRDefault="00FA3B1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67,5</w:t>
            </w:r>
          </w:p>
        </w:tc>
      </w:tr>
      <w:tr w:rsidR="00892F43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FA3B1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86354D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86354D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86354D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86354D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86354D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86354D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86354D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86354D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86354D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86354D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1270</w:t>
            </w:r>
            <w:r w:rsidR="0086354D"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1270</w:t>
            </w:r>
            <w:r w:rsidR="0086354D"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5E27BB"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1270</w:t>
            </w:r>
            <w:r w:rsidR="0086354D"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86354D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6354D" w:rsidRPr="007639A8" w:rsidTr="00E51254">
        <w:trPr>
          <w:trHeight w:val="1077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FA3B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99270C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72,0</w:t>
            </w:r>
            <w:r w:rsidR="0086354D"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line="240" w:lineRule="auto"/>
              <w:jc w:val="both"/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639A8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</w:tr>
      <w:tr w:rsidR="0086354D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FA3B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99270C" w:rsidRPr="007639A8" w:rsidTr="00E51254">
        <w:trPr>
          <w:trHeight w:val="1058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9270C" w:rsidRPr="007639A8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9270C" w:rsidRPr="007639A8" w:rsidRDefault="0099270C" w:rsidP="00FA3B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9270C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C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C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86354D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FA3B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958,0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958,0</w:t>
            </w:r>
          </w:p>
        </w:tc>
      </w:tr>
      <w:tr w:rsidR="0086354D" w:rsidRPr="007639A8" w:rsidTr="00E51254">
        <w:trPr>
          <w:trHeight w:val="25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FA3B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958,0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E14830" w:rsidRDefault="0099270C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958,0</w:t>
            </w:r>
          </w:p>
        </w:tc>
      </w:tr>
      <w:tr w:rsidR="007639A8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E14830" w:rsidRDefault="00892F43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639A8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14830" w:rsidRDefault="005E27BB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4712,4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5E27BB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211F4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2307,3</w:t>
            </w:r>
          </w:p>
        </w:tc>
      </w:tr>
      <w:tr w:rsidR="006E1D32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7639A8" w:rsidRDefault="006E1D3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7639A8" w:rsidRDefault="006E1D32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E1D32" w:rsidRPr="00E14830" w:rsidRDefault="00B25BB5" w:rsidP="005E27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="005E27BB"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712,4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E14830" w:rsidRDefault="00B25BB5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E27BB"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E14830" w:rsidRDefault="00211F4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2307,3</w:t>
            </w:r>
          </w:p>
        </w:tc>
      </w:tr>
      <w:tr w:rsidR="007639A8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186,1</w:t>
            </w:r>
          </w:p>
        </w:tc>
      </w:tr>
      <w:tr w:rsidR="001301B8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186,1</w:t>
            </w:r>
          </w:p>
        </w:tc>
      </w:tr>
      <w:tr w:rsidR="00F820A2" w:rsidRPr="007639A8" w:rsidTr="00E51254">
        <w:trPr>
          <w:trHeight w:val="481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820A2" w:rsidRPr="007639A8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F820A2" w:rsidRPr="007639A8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820A2" w:rsidRPr="007639A8" w:rsidRDefault="00F820A2" w:rsidP="00FA3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F820A2" w:rsidRPr="007639A8" w:rsidRDefault="00F820A2" w:rsidP="00FA3B18">
            <w:pPr>
              <w:tabs>
                <w:tab w:val="left" w:pos="133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820A2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2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2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186,1</w:t>
            </w:r>
          </w:p>
        </w:tc>
      </w:tr>
      <w:tr w:rsidR="007E0509" w:rsidRPr="007639A8" w:rsidTr="00E51254">
        <w:trPr>
          <w:trHeight w:val="481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FA3B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E14830" w:rsidRDefault="00E7646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14830" w:rsidRDefault="00E7646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E14830" w:rsidRDefault="00E7646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0509" w:rsidRPr="007639A8" w:rsidTr="00E51254">
        <w:trPr>
          <w:trHeight w:val="481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001 10 0000 150</w:t>
            </w:r>
          </w:p>
          <w:p w:rsidR="007E0509" w:rsidRPr="007639A8" w:rsidRDefault="007E0509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FA3B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E14830" w:rsidRDefault="00E7646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E14830" w:rsidRDefault="00E7646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E14830" w:rsidRDefault="00E7646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E51254">
        <w:trPr>
          <w:trHeight w:val="481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8C76D3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FA3B18">
            <w:pPr>
              <w:suppressAutoHyphens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A13E4" w:rsidRPr="00E14830" w:rsidRDefault="00EE7AF6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14830" w:rsidRDefault="007F7714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14830" w:rsidRDefault="007F7714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E51254">
        <w:trPr>
          <w:trHeight w:val="481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8C76D3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000 2 02 29999 10 0000 150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FA3B18">
            <w:pPr>
              <w:suppressAutoHyphens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E7AF6" w:rsidRPr="00E14830" w:rsidRDefault="00EE7AF6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14830" w:rsidRDefault="007F7714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14830" w:rsidRDefault="007F7714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F7714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7F7714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A40EFA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40EFA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E14830" w:rsidRDefault="004756DE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7639A8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14830" w:rsidRDefault="005E27BB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4343,6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B25BB5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2729,8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B25BB5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1937,1</w:t>
            </w:r>
          </w:p>
        </w:tc>
      </w:tr>
      <w:tr w:rsidR="00784AF1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7639A8" w:rsidRDefault="00784AF1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7639A8" w:rsidRDefault="00784AF1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84AF1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1845,7</w:t>
            </w:r>
          </w:p>
        </w:tc>
      </w:tr>
      <w:tr w:rsidR="00FF4102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F4102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E14830" w:rsidRDefault="00F820A2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1845,7</w:t>
            </w:r>
          </w:p>
        </w:tc>
      </w:tr>
      <w:tr w:rsidR="007639A8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14830" w:rsidRDefault="005E27BB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14830">
              <w:rPr>
                <w:rFonts w:ascii="Arial" w:eastAsia="Calibri" w:hAnsi="Arial" w:cs="Arial"/>
                <w:sz w:val="24"/>
                <w:szCs w:val="24"/>
              </w:rPr>
              <w:t>2924,7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B25BB5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14830">
              <w:rPr>
                <w:rFonts w:ascii="Arial" w:eastAsia="Calibri" w:hAnsi="Arial" w:cs="Arial"/>
                <w:sz w:val="24"/>
                <w:szCs w:val="24"/>
              </w:rPr>
              <w:t>1273,7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B25BB5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14830">
              <w:rPr>
                <w:rFonts w:ascii="Arial" w:eastAsia="Calibri" w:hAnsi="Arial" w:cs="Arial"/>
                <w:sz w:val="24"/>
                <w:szCs w:val="24"/>
              </w:rPr>
              <w:t>91,4</w:t>
            </w:r>
          </w:p>
        </w:tc>
      </w:tr>
      <w:tr w:rsidR="00DB1FBD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FA3B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B1FBD" w:rsidRPr="00E14830" w:rsidRDefault="005E27BB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14830">
              <w:rPr>
                <w:rFonts w:ascii="Arial" w:eastAsia="Calibri" w:hAnsi="Arial" w:cs="Arial"/>
                <w:sz w:val="24"/>
                <w:szCs w:val="24"/>
              </w:rPr>
              <w:t>2924,7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E14830" w:rsidRDefault="00B25BB5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14830">
              <w:rPr>
                <w:rFonts w:ascii="Arial" w:eastAsia="Calibri" w:hAnsi="Arial" w:cs="Arial"/>
                <w:sz w:val="24"/>
                <w:szCs w:val="24"/>
              </w:rPr>
              <w:t>1273,7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E14830" w:rsidRDefault="00B25BB5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14830">
              <w:rPr>
                <w:rFonts w:ascii="Arial" w:eastAsia="Calibri" w:hAnsi="Arial" w:cs="Arial"/>
                <w:sz w:val="24"/>
                <w:szCs w:val="24"/>
              </w:rPr>
              <w:t>91,4</w:t>
            </w:r>
          </w:p>
        </w:tc>
      </w:tr>
      <w:tr w:rsidR="007F7714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C76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FA3B1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E14830" w:rsidRDefault="007F7714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14830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14830" w:rsidRDefault="007F7714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14830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14830" w:rsidRDefault="007F7714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14830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C76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000 2 07 05000 10 0000 180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FA3B1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E51254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C76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000 2 07 05030 10 0000 180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FA3B1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C76D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A201A1" w:rsidRDefault="00A201A1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2F5" w:rsidRDefault="00B122F5" w:rsidP="00E51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2F5" w:rsidRDefault="00B122F5" w:rsidP="00E51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2F5" w:rsidRDefault="00B122F5" w:rsidP="00E51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4756DE" w:rsidP="00E51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1-госельского 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B503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76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424D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3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122F5" w:rsidRDefault="00B122F5" w:rsidP="00B122F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122F5">
        <w:rPr>
          <w:rFonts w:ascii="Arial" w:eastAsia="Times New Roman" w:hAnsi="Arial" w:cs="Arial"/>
          <w:sz w:val="24"/>
          <w:szCs w:val="24"/>
          <w:lang w:eastAsia="ru-RU"/>
        </w:rPr>
        <w:t>т 25.12.2024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214</w:t>
      </w:r>
    </w:p>
    <w:p w:rsidR="006509CA" w:rsidRDefault="006509CA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Сторожевского 1-го сельского поселения на </w:t>
      </w:r>
      <w:r w:rsidR="00B25BB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6B67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B25BB5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25BB5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8C76D3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  <w:r w:rsidR="00BD090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tbl>
      <w:tblPr>
        <w:tblpPr w:leftFromText="180" w:rightFromText="180" w:vertAnchor="text" w:horzAnchor="margin" w:tblpXSpec="center" w:tblpY="3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19"/>
        <w:gridCol w:w="567"/>
        <w:gridCol w:w="567"/>
        <w:gridCol w:w="1874"/>
        <w:gridCol w:w="709"/>
        <w:gridCol w:w="993"/>
        <w:gridCol w:w="942"/>
        <w:gridCol w:w="1043"/>
      </w:tblGrid>
      <w:tr w:rsidR="007639A8" w:rsidRPr="007639A8" w:rsidTr="000A3A16">
        <w:trPr>
          <w:trHeight w:val="18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E90F22">
            <w:pPr>
              <w:spacing w:after="0" w:line="240" w:lineRule="auto"/>
              <w:ind w:left="-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B25BB5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B25BB5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7639A8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B25BB5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7639A8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639A8" w:rsidRPr="007639A8" w:rsidTr="000A3A16">
        <w:trPr>
          <w:trHeight w:val="3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211F4E" w:rsidP="00924FEA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211F4E" w:rsidP="00924FEA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211F4E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3464,0</w:t>
            </w:r>
          </w:p>
        </w:tc>
      </w:tr>
      <w:tr w:rsidR="006759EE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211F4E" w:rsidP="006759EE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211F4E" w:rsidP="006759EE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211F4E" w:rsidP="006759E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3464,0</w:t>
            </w:r>
          </w:p>
        </w:tc>
      </w:tr>
      <w:tr w:rsidR="00796378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41D8F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E14830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E14830" w:rsidRDefault="004C5861" w:rsidP="001C0F9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E14830" w:rsidRDefault="004C5861" w:rsidP="001C0F9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E14830" w:rsidRDefault="000A3A16" w:rsidP="001C0F9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742,8</w:t>
            </w:r>
          </w:p>
        </w:tc>
      </w:tr>
      <w:tr w:rsidR="007639A8" w:rsidRPr="007639A8" w:rsidTr="000A3A16">
        <w:trPr>
          <w:trHeight w:val="168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22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861AA5" w:rsidP="001C0F9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A900C9" w:rsidP="001C0F9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02670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102670" w:rsidP="001C0F9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0A3A16">
        <w:trPr>
          <w:trHeight w:val="186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6B67CB" w:rsidP="006759EE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861AA5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A900C9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02670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0A3A16">
        <w:trPr>
          <w:trHeight w:val="202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861AA5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A900C9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02670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861AA5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A900C9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02670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0A3A16">
        <w:trPr>
          <w:trHeight w:val="382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E14830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861AA5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A900C9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02670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E14830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24FEA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826734" w:rsidP="00E2510D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1319,5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0A3A1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0A3A1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</w:t>
            </w:r>
          </w:p>
        </w:tc>
      </w:tr>
      <w:tr w:rsidR="00924FEA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826734" w:rsidP="00E2510D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1319,5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0A3A1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8F6B91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</w:t>
            </w:r>
          </w:p>
        </w:tc>
      </w:tr>
      <w:tr w:rsidR="00924FEA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826734" w:rsidP="00E2510D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1319,5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0A3A1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4830" w:rsidRDefault="008F6B91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</w:t>
            </w:r>
          </w:p>
        </w:tc>
      </w:tr>
      <w:tr w:rsidR="00141E00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E14830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E14830" w:rsidRDefault="00826734" w:rsidP="00E2510D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1319,5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E14830" w:rsidRDefault="000A3A1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E14830" w:rsidRDefault="00A900C9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443,1</w:t>
            </w:r>
          </w:p>
        </w:tc>
      </w:tr>
      <w:tr w:rsidR="007639A8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5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</w:p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E2510D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904,</w:t>
            </w:r>
            <w:r w:rsidRPr="00E148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A900C9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02670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7639A8" w:rsidRPr="007639A8" w:rsidTr="000A3A16">
        <w:trPr>
          <w:trHeight w:val="2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826734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0A3A1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0A3A1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184,7</w:t>
            </w:r>
          </w:p>
        </w:tc>
      </w:tr>
      <w:tr w:rsidR="007639A8" w:rsidRPr="007639A8" w:rsidTr="000A3A16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6B67CB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6B67CB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6B67CB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687383" w:rsidRPr="007639A8" w:rsidTr="000A3A16">
        <w:trPr>
          <w:trHeight w:val="70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E14830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E14830" w:rsidRDefault="006759EE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E14830" w:rsidRDefault="006759EE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E14830" w:rsidRDefault="006759EE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</w:tr>
      <w:tr w:rsidR="004E7B5C" w:rsidRPr="007639A8" w:rsidTr="000A3A16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E14830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E14830" w:rsidRDefault="006759EE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C6985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E14830" w:rsidRDefault="006759EE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</w:t>
            </w:r>
            <w:r w:rsidR="00687383" w:rsidRPr="00E1483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E14830" w:rsidRDefault="006759EE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7383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87383" w:rsidRPr="007639A8" w:rsidTr="000A3A16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E14830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E14830" w:rsidRDefault="006759EE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C6985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E14830" w:rsidRDefault="006759EE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</w:t>
            </w:r>
            <w:r w:rsidR="00687383" w:rsidRPr="00E1483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E14830" w:rsidRDefault="006759EE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7383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759EE" w:rsidRPr="007639A8" w:rsidTr="000A3A16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759EE" w:rsidRPr="007639A8" w:rsidTr="000A3A16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759EE" w:rsidRPr="007639A8" w:rsidTr="000A3A16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9E1167" w:rsidRDefault="006759EE" w:rsidP="006759EE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9E1167" w:rsidRDefault="006759EE" w:rsidP="006759EE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9E1167" w:rsidRDefault="006759EE" w:rsidP="006759EE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9E1167" w:rsidRDefault="006759EE" w:rsidP="006759EE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9E1167" w:rsidRDefault="006759EE" w:rsidP="006759EE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E14830" w:rsidRDefault="006759EE" w:rsidP="006759EE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C6985" w:rsidRPr="007639A8" w:rsidTr="000A3A16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EE4C7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FC6985" w:rsidRPr="007639A8" w:rsidTr="000A3A16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EE4C7D"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6759EE" w:rsidRPr="007639A8" w:rsidTr="000A3A16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826734" w:rsidP="006759EE"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826734" w:rsidP="006759E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826734" w:rsidP="006759E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6759EE" w:rsidRPr="007639A8" w:rsidTr="000A3A16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826734" w:rsidP="006759EE"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826734" w:rsidP="006759E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826734" w:rsidP="006759E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6759EE" w:rsidRPr="007639A8" w:rsidTr="000A3A16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E" w:rsidRPr="007639A8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6759EE" w:rsidP="006759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826734" w:rsidP="006759EE"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826734" w:rsidP="006759E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E14830" w:rsidRDefault="00826734" w:rsidP="006759E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FC6985" w:rsidRPr="007639A8" w:rsidTr="000A3A16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E14830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 w:rsidR="006759EE" w:rsidRPr="00E1483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172,9</w:t>
            </w:r>
          </w:p>
        </w:tc>
      </w:tr>
      <w:tr w:rsidR="00FC6985" w:rsidRPr="007639A8" w:rsidTr="000A3A16">
        <w:trPr>
          <w:trHeight w:val="183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E14830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826734" w:rsidP="008267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FC6985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E14830" w:rsidRDefault="00FC6985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DF5DFE" w:rsidRPr="007639A8" w:rsidTr="000A3A16">
        <w:trPr>
          <w:trHeight w:val="49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E14830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E14830" w:rsidRDefault="006759EE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E14830" w:rsidRDefault="00E2510D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1456</w:t>
            </w: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E14830" w:rsidRDefault="00E2510D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0C0173" w:rsidRPr="007639A8" w:rsidTr="000A3A16">
        <w:trPr>
          <w:trHeight w:val="62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E2510D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0C0173" w:rsidRPr="007639A8" w:rsidTr="000A3A16">
        <w:trPr>
          <w:trHeight w:val="9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0C0173" w:rsidRPr="007639A8" w:rsidTr="000A3A16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0C0173" w:rsidRPr="007639A8" w:rsidTr="000A3A16">
        <w:trPr>
          <w:trHeight w:val="107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3" w:rsidRPr="007639A8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3" w:rsidRPr="00E14830" w:rsidRDefault="000C0173" w:rsidP="000C0173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BC08BF" w:rsidRPr="007639A8" w:rsidTr="000A3A16">
        <w:trPr>
          <w:trHeight w:val="12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E14830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6759EE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6759EE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0C0173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BC08BF" w:rsidRPr="007639A8" w:rsidTr="000A3A16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826734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26</w:t>
            </w:r>
            <w:r w:rsidR="00E050C7" w:rsidRPr="00E14830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E050C7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E050C7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C61C61" w:rsidRPr="007639A8" w:rsidTr="000A3A16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61" w:rsidRPr="007639A8" w:rsidTr="000A3A16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61" w:rsidRPr="007639A8" w:rsidTr="000A3A16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61" w:rsidRPr="007639A8" w:rsidTr="000A3A16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Основное мероприятие "Реконструкция и капитальный ремонт водопроводных сетей"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61" w:rsidRPr="007639A8" w:rsidTr="000A3A16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ремонту водопроводных сетей в рамках основного мероприятия "Реконструкция и капитальный ремонт водопроводных сетей" подпрограммы "Обеспечение деятельности администрации Сторожевского 1-го сельского поселения по решению вопросов местного значения" муниципльной прогрммы "Обеспечение решения вопросов местного значения Строгожевского 1-го сельского поселения"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61" w:rsidRPr="007639A8" w:rsidTr="000A3A16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1" w:rsidRPr="00E14830" w:rsidRDefault="00C61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50C7" w:rsidRPr="007639A8" w:rsidTr="000A3A16">
        <w:trPr>
          <w:trHeight w:val="2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E050C7" w:rsidRPr="007639A8" w:rsidTr="000A3A16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E050C7" w:rsidRPr="007639A8" w:rsidTr="000A3A16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7" w:rsidRPr="007639A8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7" w:rsidRPr="00E14830" w:rsidRDefault="00E050C7" w:rsidP="00E050C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BC08BF" w:rsidRPr="007639A8" w:rsidTr="000A3A16">
        <w:trPr>
          <w:trHeight w:val="67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E050C7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E050C7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E050C7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4330F0" w:rsidRPr="007639A8" w:rsidTr="005E498E">
        <w:trPr>
          <w:trHeight w:val="219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D70052" w:rsidRDefault="00C61C61" w:rsidP="008C76D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C61">
              <w:rPr>
                <w:rFonts w:ascii="Arial" w:hAnsi="Arial" w:cs="Arial"/>
                <w:color w:val="000000"/>
                <w:sz w:val="24"/>
                <w:szCs w:val="24"/>
              </w:rPr>
              <w:t>Расходы  на 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A90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0C01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0C01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0C01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826734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E14830" w:rsidRDefault="004330F0" w:rsidP="000C01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E14830" w:rsidRDefault="000C0173" w:rsidP="000C0173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E14830" w:rsidRDefault="00E050C7" w:rsidP="000C0173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E14830" w:rsidRDefault="00E050C7" w:rsidP="000C0173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DF5DFE" w:rsidRPr="007639A8" w:rsidTr="000A3A16">
        <w:trPr>
          <w:trHeight w:val="9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CA" w:rsidRPr="007639A8" w:rsidRDefault="00DF5DFE" w:rsidP="008E0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E14830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E14830" w:rsidRDefault="000C0173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="00BC08BF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E14830" w:rsidRDefault="000C0173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0E7F36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E14830" w:rsidRDefault="000E7F3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639A8" w:rsidTr="000A3A16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CA" w:rsidRDefault="007639A8" w:rsidP="008E0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</w:t>
            </w:r>
          </w:p>
          <w:p w:rsidR="007639A8" w:rsidRPr="007639A8" w:rsidRDefault="007639A8" w:rsidP="008E0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0C0173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0C0173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0C0173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</w:tr>
      <w:tr w:rsidR="000E7F36" w:rsidRPr="007639A8" w:rsidTr="000A3A16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E14830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E14830" w:rsidRDefault="004C5861" w:rsidP="004C586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E14830" w:rsidRDefault="00222C1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E14830" w:rsidRDefault="00222C10" w:rsidP="00924FE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C5861" w:rsidRPr="007639A8" w:rsidTr="000A3A16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C5861" w:rsidRPr="007639A8" w:rsidTr="000A3A16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C5861" w:rsidRPr="007639A8" w:rsidTr="000A3A16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1" w:rsidRPr="007639A8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1" w:rsidRPr="00E14830" w:rsidRDefault="004C5861" w:rsidP="004C5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C57D5" w:rsidRPr="007639A8" w:rsidTr="000A3A16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E14830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E14830" w:rsidRDefault="00C61C61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E14830" w:rsidRDefault="00222C1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E14830" w:rsidRDefault="00222C10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7639A8" w:rsidRPr="007639A8" w:rsidTr="000A3A16">
        <w:trPr>
          <w:trHeight w:val="98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E050C7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222C1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</w:t>
            </w:r>
            <w:r w:rsidR="001C0F9A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4E2E89" w:rsidP="00222C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22C10" w:rsidRPr="00E148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7639A8" w:rsidRPr="007639A8" w:rsidTr="000A3A16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CA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E14830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C61C61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222C10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222C10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BC08BF" w:rsidRPr="007639A8" w:rsidTr="000A3A16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8758F5" w:rsidP="008C76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="00E251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BC08B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E050C7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E14830" w:rsidRDefault="00E050C7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C57D5" w:rsidRPr="007639A8" w:rsidTr="000A3A16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E14830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E14830" w:rsidRDefault="00E050C7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E14830" w:rsidRDefault="00E050C7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E14830" w:rsidRDefault="00E050C7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C08BF" w:rsidRPr="007639A8" w:rsidTr="000A3A16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C08BF" w:rsidRPr="007639A8" w:rsidTr="000A3A16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C08BF" w:rsidRPr="007639A8" w:rsidTr="000A3A16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C08BF" w:rsidRPr="007639A8" w:rsidTr="000A3A16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C08BF" w:rsidRPr="007639A8" w:rsidTr="000A3A16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E050C7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8371D1" w:rsidRDefault="008371D1" w:rsidP="008371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2F5" w:rsidRDefault="00B122F5" w:rsidP="008371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2F5" w:rsidRDefault="00B122F5" w:rsidP="008371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2F5" w:rsidRDefault="00B122F5" w:rsidP="008371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9CA" w:rsidRDefault="008371D1" w:rsidP="008371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ава Сторожевского 1-го сельского поселения: </w:t>
      </w:r>
      <w:r w:rsidR="008C76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420980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="006509C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900C9" w:rsidRDefault="00A900C9" w:rsidP="00A900C9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A900C9" w:rsidRDefault="00A900C9" w:rsidP="00A900C9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083F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4 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122F5" w:rsidRDefault="00B122F5" w:rsidP="00B122F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122F5">
        <w:rPr>
          <w:rFonts w:ascii="Arial" w:eastAsia="Times New Roman" w:hAnsi="Arial" w:cs="Arial"/>
          <w:sz w:val="24"/>
          <w:szCs w:val="24"/>
          <w:lang w:eastAsia="ru-RU"/>
        </w:rPr>
        <w:t>т 25.12.2024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214</w:t>
      </w:r>
    </w:p>
    <w:p w:rsidR="008C76D3" w:rsidRDefault="008C76D3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Сторожевского 1-го сельского поселения), группам видов расходов классификации расходов бюджета Сторожевского 1-го сельского поселения на </w:t>
      </w:r>
      <w:r w:rsidR="00BC188C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BC188C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C188C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24FEA" w:rsidRDefault="007639A8" w:rsidP="008C76D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337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67"/>
        <w:gridCol w:w="567"/>
        <w:gridCol w:w="1874"/>
        <w:gridCol w:w="709"/>
        <w:gridCol w:w="993"/>
        <w:gridCol w:w="942"/>
        <w:gridCol w:w="1043"/>
      </w:tblGrid>
      <w:tr w:rsidR="006A63E7" w:rsidRPr="007639A8" w:rsidTr="006A63E7">
        <w:trPr>
          <w:trHeight w:val="18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24FEA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6A63E7" w:rsidRPr="00924FEA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24FEA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24FEA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6A63E7" w:rsidRPr="00924FEA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24FEA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24FEA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24FEA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6A63E7" w:rsidRPr="007639A8" w:rsidTr="006A63E7">
        <w:trPr>
          <w:trHeight w:val="3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3464,0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3464,0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41D8F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742,8</w:t>
            </w:r>
          </w:p>
        </w:tc>
      </w:tr>
      <w:tr w:rsidR="006A63E7" w:rsidRPr="007639A8" w:rsidTr="006A63E7">
        <w:trPr>
          <w:trHeight w:val="168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6A63E7" w:rsidRPr="007639A8" w:rsidTr="006A63E7">
        <w:trPr>
          <w:trHeight w:val="186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6A63E7" w:rsidRPr="007639A8" w:rsidTr="006A63E7">
        <w:trPr>
          <w:trHeight w:val="202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6A63E7" w:rsidRPr="007639A8" w:rsidTr="006A63E7">
        <w:trPr>
          <w:trHeight w:val="382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1319,5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1319,5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8F6B91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1319,5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8F6B91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1319,5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8F6B91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</w:p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904,</w:t>
            </w:r>
            <w:r w:rsidRPr="00E148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6A63E7" w:rsidRPr="007639A8" w:rsidTr="006A63E7">
        <w:trPr>
          <w:trHeight w:val="2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184,7</w:t>
            </w:r>
          </w:p>
        </w:tc>
      </w:tr>
      <w:tr w:rsidR="006A63E7" w:rsidRPr="007639A8" w:rsidTr="006A63E7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6A63E7" w:rsidRPr="007639A8" w:rsidTr="006A63E7">
        <w:trPr>
          <w:trHeight w:val="70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687383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687383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687383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</w:tr>
      <w:tr w:rsidR="006A63E7" w:rsidRPr="007639A8" w:rsidTr="006A63E7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A63E7" w:rsidRPr="007639A8" w:rsidTr="005E498E">
        <w:trPr>
          <w:trHeight w:val="55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E1167" w:rsidRDefault="006A63E7" w:rsidP="006A63E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E1167" w:rsidRDefault="006A63E7" w:rsidP="006A63E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E1167" w:rsidRDefault="006A63E7" w:rsidP="006A63E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E1167" w:rsidRDefault="006A63E7" w:rsidP="006A63E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9E1167" w:rsidRDefault="006A63E7" w:rsidP="006A63E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6A63E7" w:rsidRPr="007639A8" w:rsidTr="006A63E7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6A63E7" w:rsidRPr="007639A8" w:rsidTr="006A63E7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6A63E7" w:rsidRPr="007639A8" w:rsidTr="006A63E7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6A63E7" w:rsidRPr="007639A8" w:rsidTr="006A63E7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</w:t>
            </w:r>
          </w:p>
        </w:tc>
      </w:tr>
      <w:tr w:rsidR="006A63E7" w:rsidRPr="007639A8" w:rsidTr="006A63E7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172,9</w:t>
            </w:r>
          </w:p>
        </w:tc>
      </w:tr>
      <w:tr w:rsidR="006A63E7" w:rsidRPr="007639A8" w:rsidTr="006A63E7">
        <w:trPr>
          <w:trHeight w:val="183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4830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6A63E7" w:rsidRPr="007639A8" w:rsidTr="006A63E7">
        <w:trPr>
          <w:trHeight w:val="49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1456</w:t>
            </w: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6A63E7" w:rsidRPr="007639A8" w:rsidTr="006A63E7">
        <w:trPr>
          <w:trHeight w:val="62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6A63E7" w:rsidRPr="007639A8" w:rsidTr="006A63E7">
        <w:trPr>
          <w:trHeight w:val="9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6A63E7" w:rsidRPr="007639A8" w:rsidTr="006A63E7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6A63E7" w:rsidRPr="007639A8" w:rsidTr="006A63E7">
        <w:trPr>
          <w:trHeight w:val="107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6A63E7" w:rsidRPr="007639A8" w:rsidTr="006A63E7">
        <w:trPr>
          <w:trHeight w:val="12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2F1A0F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2F1A0F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2F1A0F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2F1A0F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6A63E7" w:rsidRPr="007639A8" w:rsidTr="006A63E7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266,6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6A63E7" w:rsidRPr="007639A8" w:rsidTr="006A63E7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Основное мероприятие "Реконструкция и капитальный ремонт водопроводных сетей"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ремонту водопроводных сетей в рамках основного мероприятия "Реконструкция и капитальный ремонт водопроводных сетей" подпрограммы "Обеспечение деятельности администрации Сторожевского 1-го сельского поселения по решению вопросов местного значения" муниципльной прогрммы "Обеспечение решения вопросов местного значения Строгожевского 1-го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Default="006A63E7" w:rsidP="006A6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2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6A63E7" w:rsidRPr="007639A8" w:rsidTr="006A63E7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6A63E7" w:rsidRPr="007639A8" w:rsidTr="006A63E7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6A63E7" w:rsidRPr="007639A8" w:rsidTr="006A63E7">
        <w:trPr>
          <w:trHeight w:val="67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6A63E7" w:rsidRPr="007639A8" w:rsidTr="006A63E7">
        <w:trPr>
          <w:trHeight w:val="213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D70052" w:rsidRDefault="006A63E7" w:rsidP="006A63E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C61">
              <w:rPr>
                <w:rFonts w:ascii="Arial" w:hAnsi="Arial" w:cs="Arial"/>
                <w:color w:val="000000"/>
                <w:sz w:val="24"/>
                <w:szCs w:val="24"/>
              </w:rPr>
              <w:t>Расходы  на 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4330F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4330F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4330F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4330F0" w:rsidRDefault="006A63E7" w:rsidP="006A6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6A63E7" w:rsidRPr="007639A8" w:rsidTr="006A63E7">
        <w:trPr>
          <w:trHeight w:val="9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</w:t>
            </w:r>
          </w:p>
          <w:p w:rsidR="006A63E7" w:rsidRPr="007639A8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</w:tr>
      <w:tr w:rsidR="006A63E7" w:rsidRPr="007639A8" w:rsidTr="006A63E7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A63E7" w:rsidRPr="007639A8" w:rsidTr="006A63E7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A63E7" w:rsidRPr="007639A8" w:rsidTr="006A63E7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A63E7" w:rsidRPr="007639A8" w:rsidTr="006A63E7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A63E7" w:rsidRPr="007639A8" w:rsidTr="006A63E7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A63E7" w:rsidRPr="007639A8" w:rsidTr="006A63E7">
        <w:trPr>
          <w:trHeight w:val="98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48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6A63E7" w:rsidRPr="007639A8" w:rsidTr="006A63E7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6A63E7" w:rsidRPr="007639A8" w:rsidTr="006A63E7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BC08BF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A63E7" w:rsidRPr="007639A8" w:rsidTr="006A63E7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E14830" w:rsidRDefault="006A63E7" w:rsidP="006A63E7">
            <w:pPr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A63E7" w:rsidRPr="007639A8" w:rsidTr="006A63E7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A63E7" w:rsidRPr="007639A8" w:rsidTr="006A63E7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A63E7" w:rsidRPr="007639A8" w:rsidTr="006A63E7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A63E7" w:rsidRPr="007639A8" w:rsidTr="006A63E7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A63E7" w:rsidRPr="007639A8" w:rsidTr="006A63E7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E7" w:rsidRPr="007639A8" w:rsidRDefault="006A63E7" w:rsidP="006A63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7" w:rsidRPr="00924FEA" w:rsidRDefault="006A63E7" w:rsidP="006A6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924FEA" w:rsidRDefault="00924FEA" w:rsidP="00BC18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Pr="007639A8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2F5" w:rsidRDefault="00B122F5" w:rsidP="006A6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2F5" w:rsidRDefault="00B122F5" w:rsidP="006A6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98A" w:rsidRDefault="006509CA" w:rsidP="006A6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торожевского 1-го сельского поселения: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D51476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="00BC198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083F6A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5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122F5" w:rsidRDefault="00B122F5" w:rsidP="00B122F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122F5">
        <w:rPr>
          <w:rFonts w:ascii="Arial" w:eastAsia="Times New Roman" w:hAnsi="Arial" w:cs="Arial"/>
          <w:sz w:val="24"/>
          <w:szCs w:val="24"/>
          <w:lang w:eastAsia="ru-RU"/>
        </w:rPr>
        <w:t>т 25.12.2024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214</w:t>
      </w: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Сторожевского 1-го сельского поселения), группам видов расходов, разделам, подразделам классификации расходов бюджета Сторожевского 1-го сельского поселения на </w:t>
      </w:r>
      <w:r w:rsidR="00BC188C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BC188C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C188C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тыс.руб.</w:t>
      </w:r>
    </w:p>
    <w:tbl>
      <w:tblPr>
        <w:tblW w:w="1075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1844"/>
        <w:gridCol w:w="709"/>
        <w:gridCol w:w="567"/>
        <w:gridCol w:w="709"/>
        <w:gridCol w:w="1130"/>
        <w:gridCol w:w="1135"/>
        <w:gridCol w:w="1138"/>
      </w:tblGrid>
      <w:tr w:rsidR="007639A8" w:rsidRPr="007639A8" w:rsidTr="00792BB0">
        <w:trPr>
          <w:trHeight w:val="1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BC188C" w:rsidP="00295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295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BC188C" w:rsidP="00295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BC188C" w:rsidP="00295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39A8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1C289C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C188C" w:rsidRPr="007639A8" w:rsidTr="00792BB0">
        <w:trPr>
          <w:trHeight w:val="1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C" w:rsidRPr="007639A8" w:rsidRDefault="00BC188C" w:rsidP="00BC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7639A8" w:rsidRDefault="00BC188C" w:rsidP="00BC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7639A8" w:rsidRDefault="00BC188C" w:rsidP="00BC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7639A8" w:rsidRDefault="00BC188C" w:rsidP="00BC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7639A8" w:rsidRDefault="00BC188C" w:rsidP="00BC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E14830" w:rsidRDefault="00CB762B" w:rsidP="00BC188C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E14830" w:rsidRDefault="00CB762B" w:rsidP="00BC188C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E14830" w:rsidRDefault="00CB762B" w:rsidP="00BC188C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3464,0</w:t>
            </w:r>
          </w:p>
        </w:tc>
      </w:tr>
      <w:tr w:rsidR="00BC188C" w:rsidRPr="007639A8" w:rsidTr="00792BB0">
        <w:trPr>
          <w:trHeight w:val="132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C" w:rsidRPr="007639A8" w:rsidRDefault="00BC188C" w:rsidP="00BC188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C" w:rsidRPr="007639A8" w:rsidRDefault="00BC188C" w:rsidP="00BC18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7639A8" w:rsidRDefault="00BC188C" w:rsidP="00BC18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7639A8" w:rsidRDefault="00BC188C" w:rsidP="00BC18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7639A8" w:rsidRDefault="00BC188C" w:rsidP="00BC18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E14830" w:rsidRDefault="00CB762B" w:rsidP="00BC188C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E14830" w:rsidRDefault="00CB762B" w:rsidP="00BC188C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C" w:rsidRPr="00E14830" w:rsidRDefault="00CB762B" w:rsidP="00BC188C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3464,0</w:t>
            </w:r>
          </w:p>
        </w:tc>
      </w:tr>
      <w:tr w:rsidR="00ED07ED" w:rsidRPr="007639A8" w:rsidTr="00792BB0">
        <w:trPr>
          <w:trHeight w:val="198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7639A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E14830" w:rsidRDefault="00CB762B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E14830" w:rsidRDefault="00CB762B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E14830" w:rsidRDefault="00CB762B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2964,0</w:t>
            </w:r>
          </w:p>
        </w:tc>
      </w:tr>
      <w:tr w:rsidR="007639A8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CB762B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CB762B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CB762B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7639A8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CB76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  <w:r w:rsidR="00BC188C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CB76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CB76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</w:tr>
      <w:tr w:rsidR="007639A8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CB76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5E498E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E14830" w:rsidRDefault="005E498E" w:rsidP="005E498E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E14830" w:rsidRDefault="005E498E" w:rsidP="005E498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E14830" w:rsidRDefault="005E498E" w:rsidP="005E498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5E498E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E14830" w:rsidRDefault="005E498E" w:rsidP="005E498E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E14830" w:rsidRDefault="005E498E" w:rsidP="005E498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E14830" w:rsidRDefault="005E498E" w:rsidP="005E498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5E498E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"Реконструкция и капитальный ремонт водопроводных сетей"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9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639A8" w:rsidRDefault="005E498E" w:rsidP="005E4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E14830" w:rsidRDefault="005E498E" w:rsidP="005E4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E14830" w:rsidRDefault="005E498E" w:rsidP="005E498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E14830" w:rsidRDefault="005E498E" w:rsidP="005E498E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762B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4362C5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36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5E498E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9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5E498E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5E498E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5E498E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E14830" w:rsidRDefault="004362C5" w:rsidP="004362C5">
            <w:pPr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 xml:space="preserve">  10,0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E14830" w:rsidRDefault="004362C5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E14830" w:rsidRDefault="004362C5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762B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CB762B" w:rsidP="00CB76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CB762B" w:rsidP="00CB7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CB762B" w:rsidP="00CB7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CB762B" w:rsidP="00CB7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7639A8" w:rsidRDefault="00CB762B" w:rsidP="00CB7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E14830" w:rsidRDefault="00CB762B" w:rsidP="00CB76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E14830" w:rsidRDefault="00CB762B" w:rsidP="00CB76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2B" w:rsidRPr="00E14830" w:rsidRDefault="00CB762B" w:rsidP="00CB76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837A97" w:rsidRPr="007639A8" w:rsidTr="00792BB0">
        <w:trPr>
          <w:trHeight w:val="19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A97" w:rsidRPr="004330F0" w:rsidRDefault="004362C5" w:rsidP="00837A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2C5">
              <w:rPr>
                <w:rFonts w:ascii="Arial" w:hAnsi="Arial" w:cs="Arial"/>
                <w:color w:val="000000"/>
                <w:sz w:val="24"/>
                <w:szCs w:val="24"/>
              </w:rPr>
              <w:t>Расходы  на 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4330F0" w:rsidRDefault="00837A97" w:rsidP="00FA0E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CB762B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</w:tr>
      <w:tr w:rsidR="00837A97" w:rsidRPr="007639A8" w:rsidTr="00792BB0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837A97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7A97" w:rsidRPr="007639A8" w:rsidTr="00792BB0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</w:tr>
      <w:tr w:rsidR="007639A8" w:rsidRPr="007639A8" w:rsidTr="00792BB0">
        <w:trPr>
          <w:trHeight w:val="54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1" w:rsidRPr="00E14830" w:rsidRDefault="005E498E" w:rsidP="00C70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1412,1</w:t>
            </w:r>
          </w:p>
          <w:p w:rsidR="007639A8" w:rsidRPr="00E14830" w:rsidRDefault="007639A8" w:rsidP="00C702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5E498E" w:rsidP="00C70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5E498E" w:rsidP="00C70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542,8</w:t>
            </w:r>
          </w:p>
        </w:tc>
      </w:tr>
      <w:tr w:rsidR="00837A97" w:rsidRPr="007639A8" w:rsidTr="00792BB0">
        <w:trPr>
          <w:trHeight w:val="27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C7022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75700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5700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37A97" w:rsidRPr="007639A8" w:rsidTr="00792BB0">
        <w:trPr>
          <w:trHeight w:val="24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5E498E" w:rsidP="00C702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5E498E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F6B91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184,7</w:t>
            </w:r>
          </w:p>
        </w:tc>
      </w:tr>
      <w:tr w:rsidR="00837A97" w:rsidRPr="007639A8" w:rsidTr="00792BB0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75700" w:rsidP="00827AC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75700" w:rsidP="00827AC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75700" w:rsidP="00827AC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837A97" w:rsidRPr="007639A8" w:rsidTr="00792BB0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827AC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827AC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E14830" w:rsidRDefault="00827AC2" w:rsidP="00827AC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</w:tr>
      <w:tr w:rsidR="002023E3" w:rsidTr="00792BB0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2023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E14830" w:rsidRDefault="00827AC2" w:rsidP="00827AC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75700"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E14830" w:rsidRDefault="00827AC2" w:rsidP="0082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E14830" w:rsidRDefault="00827AC2" w:rsidP="00827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639A8" w:rsidTr="00792BB0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BB432A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BB432A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14830" w:rsidRDefault="00BB432A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A0E2B" w:rsidRPr="007639A8" w:rsidTr="00792BB0">
        <w:trPr>
          <w:trHeight w:val="95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E14830" w:rsidRDefault="005E498E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E14830" w:rsidRDefault="00875700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E14830" w:rsidRDefault="00875700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75700" w:rsidRPr="007639A8" w:rsidTr="00792BB0">
        <w:trPr>
          <w:trHeight w:val="104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14830" w:rsidRDefault="005E498E" w:rsidP="00082BB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14830" w:rsidRDefault="00875700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14830" w:rsidRDefault="00875700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592980" w:rsidRPr="007639A8" w:rsidTr="00792BB0">
        <w:trPr>
          <w:trHeight w:val="41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639A8" w:rsidRDefault="0059298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-досуговый центр»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639A8" w:rsidRDefault="005929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E14830" w:rsidRDefault="00792BB0" w:rsidP="00592980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E14830" w:rsidRDefault="00BB432A" w:rsidP="00BB432A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4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E14830" w:rsidRDefault="00BB432A" w:rsidP="00592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83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75700" w:rsidRPr="007639A8" w:rsidTr="00792BB0">
        <w:trPr>
          <w:trHeight w:val="41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5E498E" w:rsidP="00082BB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BB432A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BB432A" w:rsidP="00082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75700" w:rsidRPr="007639A8" w:rsidTr="00792BB0">
        <w:trPr>
          <w:trHeight w:val="41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BB432A" w:rsidP="00082BB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BB432A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BB432A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75700" w:rsidRPr="007639A8" w:rsidTr="00792BB0">
        <w:trPr>
          <w:trHeight w:val="181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5E498E" w:rsidP="00082BB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D94D28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D94D28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875700" w:rsidRPr="007639A8" w:rsidTr="00792BB0">
        <w:trPr>
          <w:trHeight w:val="181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E755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D94D28" w:rsidRDefault="00875700" w:rsidP="00E755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="00D94D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="00D94D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7552F" w:rsidRDefault="00875700" w:rsidP="00E755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E75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7552F" w:rsidRDefault="00875700" w:rsidP="00E755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C70221" w:rsidP="0008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D94D28" w:rsidP="00082BB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BC08BF" w:rsidRDefault="00D94D28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34788D" w:rsidRDefault="0034788D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9CA" w:rsidRDefault="006509CA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9CA" w:rsidRDefault="006509CA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BC19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</w:t>
      </w:r>
      <w:r w:rsidR="00E90F2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6509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 xml:space="preserve"> Г.Н. Турищев</w:t>
      </w:r>
    </w:p>
    <w:sectPr w:rsidR="007639A8" w:rsidRPr="007639A8" w:rsidSect="008C76D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A7" w:rsidRDefault="00A652A7">
      <w:pPr>
        <w:spacing w:after="0" w:line="240" w:lineRule="auto"/>
      </w:pPr>
      <w:r>
        <w:separator/>
      </w:r>
    </w:p>
  </w:endnote>
  <w:endnote w:type="continuationSeparator" w:id="0">
    <w:p w:rsidR="00A652A7" w:rsidRDefault="00A6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A7" w:rsidRDefault="00A652A7">
      <w:pPr>
        <w:spacing w:after="0" w:line="240" w:lineRule="auto"/>
      </w:pPr>
      <w:r>
        <w:separator/>
      </w:r>
    </w:p>
  </w:footnote>
  <w:footnote w:type="continuationSeparator" w:id="0">
    <w:p w:rsidR="00A652A7" w:rsidRDefault="00A65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91"/>
    <w:rsid w:val="0001509E"/>
    <w:rsid w:val="00016AD1"/>
    <w:rsid w:val="00057A51"/>
    <w:rsid w:val="00067214"/>
    <w:rsid w:val="00082BB1"/>
    <w:rsid w:val="00083498"/>
    <w:rsid w:val="00083F6A"/>
    <w:rsid w:val="0009535C"/>
    <w:rsid w:val="000A3A16"/>
    <w:rsid w:val="000A66BB"/>
    <w:rsid w:val="000B20F5"/>
    <w:rsid w:val="000C0173"/>
    <w:rsid w:val="000E7F36"/>
    <w:rsid w:val="00102670"/>
    <w:rsid w:val="001301B8"/>
    <w:rsid w:val="00141E00"/>
    <w:rsid w:val="001426D3"/>
    <w:rsid w:val="001518E3"/>
    <w:rsid w:val="00160687"/>
    <w:rsid w:val="00163544"/>
    <w:rsid w:val="00164C25"/>
    <w:rsid w:val="00191337"/>
    <w:rsid w:val="001948D6"/>
    <w:rsid w:val="0019577F"/>
    <w:rsid w:val="001A0CAD"/>
    <w:rsid w:val="001A41EB"/>
    <w:rsid w:val="001B7F7D"/>
    <w:rsid w:val="001C0F9A"/>
    <w:rsid w:val="001C289C"/>
    <w:rsid w:val="001D0779"/>
    <w:rsid w:val="001E1043"/>
    <w:rsid w:val="002023E3"/>
    <w:rsid w:val="00211F4E"/>
    <w:rsid w:val="00222C10"/>
    <w:rsid w:val="0023772A"/>
    <w:rsid w:val="00245BEA"/>
    <w:rsid w:val="00277180"/>
    <w:rsid w:val="00295594"/>
    <w:rsid w:val="002B1D57"/>
    <w:rsid w:val="002C55E8"/>
    <w:rsid w:val="002D6B0E"/>
    <w:rsid w:val="002F1A0F"/>
    <w:rsid w:val="002F3954"/>
    <w:rsid w:val="00302E3A"/>
    <w:rsid w:val="003225C4"/>
    <w:rsid w:val="00345D89"/>
    <w:rsid w:val="0034788D"/>
    <w:rsid w:val="00386364"/>
    <w:rsid w:val="00392DA4"/>
    <w:rsid w:val="003A2248"/>
    <w:rsid w:val="003A7303"/>
    <w:rsid w:val="003B4D6D"/>
    <w:rsid w:val="003C2B0B"/>
    <w:rsid w:val="003C6AC7"/>
    <w:rsid w:val="0040600A"/>
    <w:rsid w:val="00407250"/>
    <w:rsid w:val="004162D9"/>
    <w:rsid w:val="0041717E"/>
    <w:rsid w:val="00420980"/>
    <w:rsid w:val="00424DA8"/>
    <w:rsid w:val="0042719F"/>
    <w:rsid w:val="004330F0"/>
    <w:rsid w:val="00436176"/>
    <w:rsid w:val="004362C5"/>
    <w:rsid w:val="004756DE"/>
    <w:rsid w:val="004A50A2"/>
    <w:rsid w:val="004A5151"/>
    <w:rsid w:val="004A5472"/>
    <w:rsid w:val="004C5861"/>
    <w:rsid w:val="004E2E89"/>
    <w:rsid w:val="004E36A5"/>
    <w:rsid w:val="004E7B5C"/>
    <w:rsid w:val="00516A07"/>
    <w:rsid w:val="00522724"/>
    <w:rsid w:val="00551A7A"/>
    <w:rsid w:val="00562FF0"/>
    <w:rsid w:val="005709F7"/>
    <w:rsid w:val="00571D64"/>
    <w:rsid w:val="00576504"/>
    <w:rsid w:val="00592980"/>
    <w:rsid w:val="00595A6D"/>
    <w:rsid w:val="005A0708"/>
    <w:rsid w:val="005A3A3E"/>
    <w:rsid w:val="005C1D0C"/>
    <w:rsid w:val="005E1296"/>
    <w:rsid w:val="005E2070"/>
    <w:rsid w:val="005E27BB"/>
    <w:rsid w:val="005E498E"/>
    <w:rsid w:val="005F18BC"/>
    <w:rsid w:val="005F6E05"/>
    <w:rsid w:val="00614E1D"/>
    <w:rsid w:val="00644289"/>
    <w:rsid w:val="00645E4F"/>
    <w:rsid w:val="006509CA"/>
    <w:rsid w:val="00671908"/>
    <w:rsid w:val="006759EE"/>
    <w:rsid w:val="00687383"/>
    <w:rsid w:val="006A13E4"/>
    <w:rsid w:val="006A5314"/>
    <w:rsid w:val="006A6058"/>
    <w:rsid w:val="006A63E7"/>
    <w:rsid w:val="006A7A1D"/>
    <w:rsid w:val="006B01C5"/>
    <w:rsid w:val="006B67CB"/>
    <w:rsid w:val="006C57AF"/>
    <w:rsid w:val="006C57D5"/>
    <w:rsid w:val="006E1D32"/>
    <w:rsid w:val="006E333A"/>
    <w:rsid w:val="007107AB"/>
    <w:rsid w:val="007178F1"/>
    <w:rsid w:val="00736465"/>
    <w:rsid w:val="00741839"/>
    <w:rsid w:val="00756BC7"/>
    <w:rsid w:val="007639A8"/>
    <w:rsid w:val="007739DD"/>
    <w:rsid w:val="00784AF1"/>
    <w:rsid w:val="00792BB0"/>
    <w:rsid w:val="00796378"/>
    <w:rsid w:val="007A3799"/>
    <w:rsid w:val="007D6BB9"/>
    <w:rsid w:val="007E0509"/>
    <w:rsid w:val="007E0535"/>
    <w:rsid w:val="007F7714"/>
    <w:rsid w:val="008138CE"/>
    <w:rsid w:val="00822367"/>
    <w:rsid w:val="00826734"/>
    <w:rsid w:val="00827AC2"/>
    <w:rsid w:val="008371D1"/>
    <w:rsid w:val="00837A97"/>
    <w:rsid w:val="00847639"/>
    <w:rsid w:val="008611E7"/>
    <w:rsid w:val="00861AA5"/>
    <w:rsid w:val="0086354D"/>
    <w:rsid w:val="00875700"/>
    <w:rsid w:val="008758F5"/>
    <w:rsid w:val="00884C2C"/>
    <w:rsid w:val="00892F43"/>
    <w:rsid w:val="008B01F0"/>
    <w:rsid w:val="008B17A3"/>
    <w:rsid w:val="008C76D3"/>
    <w:rsid w:val="008E009E"/>
    <w:rsid w:val="008F366F"/>
    <w:rsid w:val="008F47F7"/>
    <w:rsid w:val="008F6B91"/>
    <w:rsid w:val="00903056"/>
    <w:rsid w:val="00906590"/>
    <w:rsid w:val="00924C01"/>
    <w:rsid w:val="00924FEA"/>
    <w:rsid w:val="0092734C"/>
    <w:rsid w:val="00941D8F"/>
    <w:rsid w:val="00945784"/>
    <w:rsid w:val="00950965"/>
    <w:rsid w:val="0097091D"/>
    <w:rsid w:val="0097342D"/>
    <w:rsid w:val="00977F5C"/>
    <w:rsid w:val="0099270C"/>
    <w:rsid w:val="00997E27"/>
    <w:rsid w:val="009D459B"/>
    <w:rsid w:val="009E1167"/>
    <w:rsid w:val="00A06A70"/>
    <w:rsid w:val="00A11D98"/>
    <w:rsid w:val="00A201A1"/>
    <w:rsid w:val="00A2713B"/>
    <w:rsid w:val="00A40D11"/>
    <w:rsid w:val="00A40EFA"/>
    <w:rsid w:val="00A55C0F"/>
    <w:rsid w:val="00A652A7"/>
    <w:rsid w:val="00A658DE"/>
    <w:rsid w:val="00A662DE"/>
    <w:rsid w:val="00A67B8D"/>
    <w:rsid w:val="00A7632E"/>
    <w:rsid w:val="00A77C7F"/>
    <w:rsid w:val="00A81B23"/>
    <w:rsid w:val="00A900C9"/>
    <w:rsid w:val="00A91617"/>
    <w:rsid w:val="00AB0DD7"/>
    <w:rsid w:val="00AC0175"/>
    <w:rsid w:val="00AF52AE"/>
    <w:rsid w:val="00AF7A3A"/>
    <w:rsid w:val="00B10C45"/>
    <w:rsid w:val="00B11D32"/>
    <w:rsid w:val="00B122F5"/>
    <w:rsid w:val="00B12476"/>
    <w:rsid w:val="00B15C4D"/>
    <w:rsid w:val="00B2284E"/>
    <w:rsid w:val="00B25BB5"/>
    <w:rsid w:val="00B367F0"/>
    <w:rsid w:val="00B5035B"/>
    <w:rsid w:val="00B57DC2"/>
    <w:rsid w:val="00B85B91"/>
    <w:rsid w:val="00B8747B"/>
    <w:rsid w:val="00BB432A"/>
    <w:rsid w:val="00BC08BF"/>
    <w:rsid w:val="00BC188C"/>
    <w:rsid w:val="00BC198A"/>
    <w:rsid w:val="00BC3D52"/>
    <w:rsid w:val="00BD0125"/>
    <w:rsid w:val="00BD0907"/>
    <w:rsid w:val="00BD5AF4"/>
    <w:rsid w:val="00C034D6"/>
    <w:rsid w:val="00C04692"/>
    <w:rsid w:val="00C103BB"/>
    <w:rsid w:val="00C32A52"/>
    <w:rsid w:val="00C51BB8"/>
    <w:rsid w:val="00C61B48"/>
    <w:rsid w:val="00C61C61"/>
    <w:rsid w:val="00C70221"/>
    <w:rsid w:val="00C85DD0"/>
    <w:rsid w:val="00CA585E"/>
    <w:rsid w:val="00CB762B"/>
    <w:rsid w:val="00CE78A3"/>
    <w:rsid w:val="00D02C88"/>
    <w:rsid w:val="00D07F7B"/>
    <w:rsid w:val="00D20B0C"/>
    <w:rsid w:val="00D24B67"/>
    <w:rsid w:val="00D27912"/>
    <w:rsid w:val="00D34E07"/>
    <w:rsid w:val="00D510BE"/>
    <w:rsid w:val="00D51476"/>
    <w:rsid w:val="00D54F35"/>
    <w:rsid w:val="00D61CE5"/>
    <w:rsid w:val="00D70052"/>
    <w:rsid w:val="00D94D28"/>
    <w:rsid w:val="00DA1D01"/>
    <w:rsid w:val="00DB1FBD"/>
    <w:rsid w:val="00DD18DA"/>
    <w:rsid w:val="00DD279F"/>
    <w:rsid w:val="00DE0BD2"/>
    <w:rsid w:val="00DE34B7"/>
    <w:rsid w:val="00DF5DFE"/>
    <w:rsid w:val="00E04B4F"/>
    <w:rsid w:val="00E050C7"/>
    <w:rsid w:val="00E14830"/>
    <w:rsid w:val="00E2510D"/>
    <w:rsid w:val="00E51254"/>
    <w:rsid w:val="00E6442A"/>
    <w:rsid w:val="00E71C7A"/>
    <w:rsid w:val="00E7552F"/>
    <w:rsid w:val="00E76468"/>
    <w:rsid w:val="00E8025E"/>
    <w:rsid w:val="00E81826"/>
    <w:rsid w:val="00E86C87"/>
    <w:rsid w:val="00E90F22"/>
    <w:rsid w:val="00EA65B4"/>
    <w:rsid w:val="00ED07ED"/>
    <w:rsid w:val="00ED1B34"/>
    <w:rsid w:val="00EE45DF"/>
    <w:rsid w:val="00EE4C7D"/>
    <w:rsid w:val="00EE6743"/>
    <w:rsid w:val="00EE7ADB"/>
    <w:rsid w:val="00EE7AF6"/>
    <w:rsid w:val="00EF07DC"/>
    <w:rsid w:val="00EF1F26"/>
    <w:rsid w:val="00EF39F7"/>
    <w:rsid w:val="00EF620C"/>
    <w:rsid w:val="00F02368"/>
    <w:rsid w:val="00F130F2"/>
    <w:rsid w:val="00F13CAA"/>
    <w:rsid w:val="00F4039E"/>
    <w:rsid w:val="00F820A2"/>
    <w:rsid w:val="00F85131"/>
    <w:rsid w:val="00F97A4C"/>
    <w:rsid w:val="00FA0E2B"/>
    <w:rsid w:val="00FA3B18"/>
    <w:rsid w:val="00FA4D08"/>
    <w:rsid w:val="00FB3239"/>
    <w:rsid w:val="00FB7C1F"/>
    <w:rsid w:val="00FC149D"/>
    <w:rsid w:val="00FC6985"/>
    <w:rsid w:val="00FD1355"/>
    <w:rsid w:val="00FE6324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939F8-EF17-4D59-AE49-3E456C08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639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639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7639A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7639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639A8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639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7639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639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639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639A8"/>
    <w:rPr>
      <w:rFonts w:ascii="Arial" w:eastAsia="Times New Roman" w:hAnsi="Arial" w:cs="Times New Roman"/>
      <w:sz w:val="28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7639A8"/>
  </w:style>
  <w:style w:type="paragraph" w:styleId="a3">
    <w:name w:val="List Paragraph"/>
    <w:basedOn w:val="a"/>
    <w:uiPriority w:val="34"/>
    <w:qFormat/>
    <w:rsid w:val="007639A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9A8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A8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Variable"/>
    <w:aliases w:val="!Ссылки в документе"/>
    <w:basedOn w:val="a0"/>
    <w:rsid w:val="007639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39A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6"/>
    <w:semiHidden/>
    <w:rsid w:val="007639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639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rsid w:val="007639A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7639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639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639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d">
    <w:name w:val="FollowedHyperlink"/>
    <w:uiPriority w:val="99"/>
    <w:semiHidden/>
    <w:unhideWhenUsed/>
    <w:rsid w:val="007639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639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639A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639A8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B2F9-D11E-4A80-BB3E-70B3FD21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30</Pages>
  <Words>6617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20</cp:revision>
  <cp:lastPrinted>2025-01-15T13:09:00Z</cp:lastPrinted>
  <dcterms:created xsi:type="dcterms:W3CDTF">2024-11-22T07:55:00Z</dcterms:created>
  <dcterms:modified xsi:type="dcterms:W3CDTF">2025-01-16T09:02:00Z</dcterms:modified>
</cp:coreProperties>
</file>