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4F" w:rsidRPr="00BE31CC" w:rsidRDefault="00D24E4F" w:rsidP="00D24E4F">
      <w:pPr>
        <w:ind w:firstLine="709"/>
        <w:jc w:val="center"/>
        <w:rPr>
          <w:rFonts w:cs="Arial"/>
          <w:bCs/>
        </w:rPr>
      </w:pPr>
      <w:r w:rsidRPr="00BE31CC">
        <w:rPr>
          <w:rFonts w:cs="Arial"/>
          <w:bCs/>
        </w:rPr>
        <w:t xml:space="preserve">СОВЕТ НАРОДНЫХ ДЕПУТАТОВ </w:t>
      </w:r>
    </w:p>
    <w:p w:rsidR="00D24E4F" w:rsidRPr="00BE31CC" w:rsidRDefault="00D24E4F" w:rsidP="00D24E4F">
      <w:pPr>
        <w:ind w:firstLine="709"/>
        <w:jc w:val="center"/>
        <w:rPr>
          <w:rFonts w:cs="Arial"/>
          <w:bCs/>
        </w:rPr>
      </w:pPr>
      <w:r w:rsidRPr="00BE31CC">
        <w:rPr>
          <w:rFonts w:cs="Arial"/>
          <w:bCs/>
        </w:rPr>
        <w:t>СТОРОЖЕВСКОГО 1-ГО СЕЛЬСКОГО ПОСЕЛЕНИЯ</w:t>
      </w:r>
    </w:p>
    <w:p w:rsidR="00D24E4F" w:rsidRPr="00BE31CC" w:rsidRDefault="00D24E4F" w:rsidP="00D24E4F">
      <w:pPr>
        <w:ind w:firstLine="709"/>
        <w:jc w:val="center"/>
        <w:rPr>
          <w:rFonts w:cs="Arial"/>
          <w:bCs/>
        </w:rPr>
      </w:pPr>
      <w:r w:rsidRPr="00BE31CC">
        <w:rPr>
          <w:rFonts w:cs="Arial"/>
          <w:bCs/>
        </w:rPr>
        <w:t>ОСТРОГОЖСКОГО МУНИЦИПАЛЬНОГО РАЙОНА</w:t>
      </w:r>
    </w:p>
    <w:p w:rsidR="00D24E4F" w:rsidRPr="00BE31CC" w:rsidRDefault="00D24E4F" w:rsidP="00D24E4F">
      <w:pPr>
        <w:ind w:firstLine="709"/>
        <w:jc w:val="center"/>
        <w:rPr>
          <w:rFonts w:cs="Arial"/>
          <w:bCs/>
        </w:rPr>
      </w:pPr>
      <w:r w:rsidRPr="00BE31CC">
        <w:rPr>
          <w:rFonts w:cs="Arial"/>
          <w:bCs/>
        </w:rPr>
        <w:t>ВОРОНЕЖСКОЙ ОБЛАСТИ</w:t>
      </w:r>
    </w:p>
    <w:p w:rsidR="00D24E4F" w:rsidRPr="00BE31CC" w:rsidRDefault="00D24E4F" w:rsidP="00D24E4F">
      <w:pPr>
        <w:ind w:firstLine="709"/>
        <w:jc w:val="center"/>
        <w:rPr>
          <w:rFonts w:eastAsia="Times New Roman" w:cs="Arial"/>
          <w:bCs/>
          <w:lang w:eastAsia="ru-RU"/>
        </w:rPr>
      </w:pPr>
      <w:r w:rsidRPr="00BE31CC">
        <w:rPr>
          <w:rFonts w:eastAsia="Times New Roman" w:cs="Arial"/>
          <w:bCs/>
          <w:lang w:eastAsia="ru-RU"/>
        </w:rPr>
        <w:t>РЕШЕНИЕ</w:t>
      </w:r>
    </w:p>
    <w:p w:rsidR="00D24E4F" w:rsidRPr="00BE31CC" w:rsidRDefault="00D24E4F" w:rsidP="00D24E4F">
      <w:pPr>
        <w:keepNext/>
        <w:keepLines/>
        <w:jc w:val="both"/>
        <w:rPr>
          <w:rFonts w:eastAsia="Times New Roman" w:cs="Arial"/>
          <w:lang w:eastAsia="ru-RU"/>
        </w:rPr>
      </w:pPr>
    </w:p>
    <w:p w:rsidR="00D24E4F" w:rsidRPr="00BE31CC" w:rsidRDefault="00F555AC" w:rsidP="00D24E4F">
      <w:pPr>
        <w:keepNext/>
        <w:keepLines/>
        <w:ind w:firstLine="709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от 16</w:t>
      </w:r>
      <w:r w:rsidR="00D24E4F" w:rsidRPr="00BE31CC">
        <w:rPr>
          <w:rFonts w:eastAsia="Times New Roman" w:cs="Arial"/>
          <w:lang w:eastAsia="ru-RU"/>
        </w:rPr>
        <w:t>.0</w:t>
      </w:r>
      <w:r>
        <w:rPr>
          <w:rFonts w:eastAsia="Times New Roman" w:cs="Arial"/>
          <w:lang w:eastAsia="ru-RU"/>
        </w:rPr>
        <w:t>5</w:t>
      </w:r>
      <w:r w:rsidR="00D24E4F" w:rsidRPr="00BE31CC">
        <w:rPr>
          <w:rFonts w:eastAsia="Times New Roman" w:cs="Arial"/>
          <w:lang w:eastAsia="ru-RU"/>
        </w:rPr>
        <w:t>.</w:t>
      </w:r>
      <w:r w:rsidR="00D24E4F">
        <w:rPr>
          <w:rFonts w:eastAsia="Times New Roman" w:cs="Arial"/>
          <w:lang w:eastAsia="ru-RU"/>
        </w:rPr>
        <w:t>2025</w:t>
      </w:r>
      <w:r w:rsidR="00D24E4F" w:rsidRPr="00BE31CC">
        <w:rPr>
          <w:rFonts w:eastAsia="Times New Roman" w:cs="Arial"/>
          <w:lang w:eastAsia="ru-RU"/>
        </w:rPr>
        <w:t xml:space="preserve"> года № </w:t>
      </w:r>
      <w:r w:rsidR="006E38A7">
        <w:rPr>
          <w:rFonts w:eastAsia="Times New Roman" w:cs="Arial"/>
          <w:lang w:eastAsia="ru-RU"/>
        </w:rPr>
        <w:t>245</w:t>
      </w:r>
      <w:r w:rsidR="00D24E4F" w:rsidRPr="00BE31CC">
        <w:rPr>
          <w:rFonts w:eastAsia="Times New Roman" w:cs="Arial"/>
          <w:lang w:eastAsia="ru-RU"/>
        </w:rPr>
        <w:t xml:space="preserve"> </w:t>
      </w:r>
    </w:p>
    <w:p w:rsidR="00D24E4F" w:rsidRPr="00BE31CC" w:rsidRDefault="00D24E4F" w:rsidP="00D24E4F">
      <w:pPr>
        <w:keepNext/>
        <w:keepLines/>
        <w:ind w:firstLine="709"/>
        <w:jc w:val="both"/>
        <w:rPr>
          <w:rFonts w:eastAsia="Times New Roman" w:cs="Arial"/>
          <w:lang w:eastAsia="ru-RU"/>
        </w:rPr>
      </w:pPr>
      <w:r w:rsidRPr="00BE31CC">
        <w:rPr>
          <w:rFonts w:eastAsia="Times New Roman" w:cs="Arial"/>
          <w:lang w:eastAsia="ru-RU"/>
        </w:rPr>
        <w:t>с. Сторожевое 1-е</w:t>
      </w:r>
    </w:p>
    <w:p w:rsidR="00D24E4F" w:rsidRDefault="00D24E4F" w:rsidP="00D24E4F">
      <w:pPr>
        <w:ind w:right="-1" w:firstLine="709"/>
        <w:jc w:val="both"/>
        <w:rPr>
          <w:rFonts w:eastAsia="Times New Roman" w:cs="Arial"/>
          <w:lang w:eastAsia="ru-RU"/>
        </w:rPr>
      </w:pPr>
    </w:p>
    <w:p w:rsidR="00D24E4F" w:rsidRPr="00853122" w:rsidRDefault="00D24E4F" w:rsidP="00D24E4F">
      <w:pPr>
        <w:ind w:right="-1" w:firstLine="709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О внесении изменений в </w:t>
      </w:r>
      <w:r w:rsidRPr="003F1AC7">
        <w:rPr>
          <w:rFonts w:eastAsia="Times New Roman" w:cs="Arial"/>
          <w:lang w:eastAsia="ru-RU"/>
        </w:rPr>
        <w:t xml:space="preserve">решение Совета народных депутатов </w:t>
      </w:r>
      <w:r>
        <w:rPr>
          <w:rFonts w:eastAsia="Times New Roman" w:cs="Arial"/>
          <w:lang w:eastAsia="ru-RU"/>
        </w:rPr>
        <w:t xml:space="preserve">Сторожевского 1-го </w:t>
      </w:r>
      <w:r w:rsidRPr="003F1AC7">
        <w:rPr>
          <w:rFonts w:eastAsia="Times New Roman" w:cs="Arial"/>
          <w:lang w:eastAsia="ru-RU"/>
        </w:rPr>
        <w:t xml:space="preserve">сельского поселения </w:t>
      </w:r>
      <w:r>
        <w:rPr>
          <w:rFonts w:eastAsia="Times New Roman" w:cs="Arial"/>
          <w:lang w:eastAsia="ru-RU"/>
        </w:rPr>
        <w:t>от 17.11.2016 г. № 51 «</w:t>
      </w:r>
      <w:r w:rsidRPr="00853122">
        <w:rPr>
          <w:rFonts w:eastAsia="Times New Roman" w:cs="Arial"/>
          <w:lang w:eastAsia="ru-RU"/>
        </w:rPr>
        <w:t xml:space="preserve">О </w:t>
      </w:r>
      <w:r>
        <w:rPr>
          <w:rFonts w:eastAsia="Times New Roman" w:cs="Arial"/>
          <w:lang w:eastAsia="ru-RU"/>
        </w:rPr>
        <w:t>введении в действие земельного налога, установлении ставок и сроков его уплаты»</w:t>
      </w:r>
    </w:p>
    <w:p w:rsidR="004458A4" w:rsidRPr="00215632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</w:p>
    <w:p w:rsidR="004458A4" w:rsidRPr="00215632" w:rsidRDefault="00524031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CC1258">
        <w:rPr>
          <w:rFonts w:cs="Arial"/>
        </w:rPr>
        <w:t>На основании протеста Острогожс</w:t>
      </w:r>
      <w:r>
        <w:rPr>
          <w:rFonts w:cs="Arial"/>
        </w:rPr>
        <w:t>кой межрайонной прокуратуры от 25</w:t>
      </w:r>
      <w:r w:rsidRPr="00CC1258">
        <w:rPr>
          <w:rFonts w:cs="Arial"/>
        </w:rPr>
        <w:t>.03.2025 г. № 2-1-2025</w:t>
      </w:r>
      <w:r>
        <w:rPr>
          <w:rFonts w:cs="Arial"/>
        </w:rPr>
        <w:t>, в</w:t>
      </w:r>
      <w:r w:rsidR="004458A4" w:rsidRPr="00215632">
        <w:rPr>
          <w:rFonts w:eastAsia="Times New Roman" w:cs="Arial"/>
          <w:kern w:val="0"/>
          <w:lang w:eastAsia="ru-RU" w:bidi="ar-SA"/>
        </w:rPr>
        <w:t xml:space="preserve"> соответствии с Налоговым Кодексом Российской Федерации, ст. 14 Федерального закона</w:t>
      </w:r>
      <w:r w:rsidR="00156A71" w:rsidRPr="00215632">
        <w:rPr>
          <w:rFonts w:eastAsia="Times New Roman" w:cs="Arial"/>
          <w:kern w:val="0"/>
          <w:lang w:eastAsia="ru-RU" w:bidi="ar-SA"/>
        </w:rPr>
        <w:t xml:space="preserve"> </w:t>
      </w:r>
      <w:r w:rsidR="004458A4" w:rsidRPr="00215632">
        <w:rPr>
          <w:rFonts w:eastAsia="Times New Roman" w:cs="Arial"/>
          <w:kern w:val="0"/>
          <w:lang w:eastAsia="ru-RU" w:bidi="ar-SA"/>
        </w:rPr>
        <w:t>от</w:t>
      </w:r>
      <w:r w:rsidR="00156A71" w:rsidRPr="00215632">
        <w:rPr>
          <w:rFonts w:eastAsia="Times New Roman" w:cs="Arial"/>
          <w:kern w:val="0"/>
          <w:lang w:eastAsia="ru-RU" w:bidi="ar-SA"/>
        </w:rPr>
        <w:t xml:space="preserve"> </w:t>
      </w:r>
      <w:r w:rsidR="004458A4" w:rsidRPr="00215632">
        <w:rPr>
          <w:rFonts w:eastAsia="Times New Roman" w:cs="Arial"/>
          <w:kern w:val="0"/>
          <w:lang w:eastAsia="ru-RU" w:bidi="ar-SA"/>
        </w:rPr>
        <w:t>06.10.2003 года № 131-ФЗ</w:t>
      </w:r>
      <w:r w:rsidR="00156A71" w:rsidRPr="00215632">
        <w:rPr>
          <w:rFonts w:eastAsia="Times New Roman" w:cs="Arial"/>
          <w:kern w:val="0"/>
          <w:lang w:eastAsia="ru-RU" w:bidi="ar-SA"/>
        </w:rPr>
        <w:t xml:space="preserve"> «Об </w:t>
      </w:r>
      <w:r w:rsidR="004458A4" w:rsidRPr="00215632">
        <w:rPr>
          <w:rFonts w:eastAsia="Times New Roman" w:cs="Arial"/>
          <w:kern w:val="0"/>
          <w:lang w:eastAsia="ru-RU" w:bidi="ar-SA"/>
        </w:rPr>
        <w:t>общих принципах</w:t>
      </w:r>
      <w:r w:rsidR="00156A71" w:rsidRPr="00215632">
        <w:rPr>
          <w:rFonts w:eastAsia="Times New Roman" w:cs="Arial"/>
          <w:kern w:val="0"/>
          <w:lang w:eastAsia="ru-RU" w:bidi="ar-SA"/>
        </w:rPr>
        <w:t xml:space="preserve"> </w:t>
      </w:r>
      <w:r w:rsidR="004458A4" w:rsidRPr="00215632">
        <w:rPr>
          <w:rFonts w:eastAsia="Times New Roman" w:cs="Arial"/>
          <w:kern w:val="0"/>
          <w:lang w:eastAsia="ru-RU" w:bidi="ar-SA"/>
        </w:rPr>
        <w:t xml:space="preserve">организации местного самоуправления в Российской Федерации», </w:t>
      </w:r>
      <w:r w:rsidR="00AC2143" w:rsidRPr="00215632">
        <w:t xml:space="preserve">Уставом </w:t>
      </w:r>
      <w:r w:rsidR="00275B0D">
        <w:t>Сторожевского 1-го</w:t>
      </w:r>
      <w:r w:rsidR="00AC2143" w:rsidRPr="00215632">
        <w:t xml:space="preserve"> сельского поселения, </w:t>
      </w:r>
      <w:r w:rsidR="004458A4" w:rsidRPr="00215632">
        <w:rPr>
          <w:rFonts w:eastAsia="Times New Roman" w:cs="Arial"/>
          <w:kern w:val="0"/>
          <w:lang w:eastAsia="ru-RU" w:bidi="ar-SA"/>
        </w:rPr>
        <w:t>в целях приведения нормативного правового акта в соответствие с действующим</w:t>
      </w:r>
      <w:r w:rsidR="00156A71" w:rsidRPr="00215632">
        <w:rPr>
          <w:rFonts w:eastAsia="Times New Roman" w:cs="Arial"/>
          <w:kern w:val="0"/>
          <w:lang w:eastAsia="ru-RU" w:bidi="ar-SA"/>
        </w:rPr>
        <w:t xml:space="preserve"> </w:t>
      </w:r>
      <w:r w:rsidR="004458A4" w:rsidRPr="00215632">
        <w:rPr>
          <w:rFonts w:eastAsia="Times New Roman" w:cs="Arial"/>
          <w:kern w:val="0"/>
          <w:lang w:eastAsia="ru-RU" w:bidi="ar-SA"/>
        </w:rPr>
        <w:t xml:space="preserve">законодательством, Совет народных депутатов </w:t>
      </w:r>
      <w:r w:rsidR="00275B0D">
        <w:rPr>
          <w:rFonts w:eastAsia="Times New Roman" w:cs="Arial"/>
          <w:kern w:val="0"/>
          <w:lang w:eastAsia="ru-RU" w:bidi="ar-SA"/>
        </w:rPr>
        <w:t>Сторожевского 1-го</w:t>
      </w:r>
      <w:r w:rsidR="004458A4" w:rsidRPr="00215632">
        <w:rPr>
          <w:rFonts w:eastAsia="Times New Roman" w:cs="Arial"/>
          <w:kern w:val="0"/>
          <w:lang w:eastAsia="ru-RU" w:bidi="ar-SA"/>
        </w:rPr>
        <w:t xml:space="preserve"> сельского поселения </w:t>
      </w:r>
    </w:p>
    <w:p w:rsidR="00D24E4F" w:rsidRDefault="00D24E4F" w:rsidP="004458A4">
      <w:pPr>
        <w:autoSpaceDE w:val="0"/>
        <w:adjustRightInd w:val="0"/>
        <w:ind w:firstLine="709"/>
        <w:jc w:val="center"/>
        <w:rPr>
          <w:rFonts w:eastAsia="Times New Roman" w:cs="Arial"/>
          <w:kern w:val="0"/>
          <w:lang w:eastAsia="ru-RU" w:bidi="ar-SA"/>
        </w:rPr>
      </w:pPr>
    </w:p>
    <w:p w:rsidR="004458A4" w:rsidRPr="00215632" w:rsidRDefault="004458A4" w:rsidP="004458A4">
      <w:pPr>
        <w:autoSpaceDE w:val="0"/>
        <w:adjustRightInd w:val="0"/>
        <w:ind w:firstLine="709"/>
        <w:jc w:val="center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>РЕШИЛ:</w:t>
      </w:r>
    </w:p>
    <w:p w:rsidR="00EE1BCC" w:rsidRPr="00215632" w:rsidRDefault="00EE1BCC" w:rsidP="004458A4">
      <w:pPr>
        <w:autoSpaceDE w:val="0"/>
        <w:adjustRightInd w:val="0"/>
        <w:ind w:firstLine="709"/>
        <w:jc w:val="center"/>
        <w:rPr>
          <w:rFonts w:eastAsia="Times New Roman" w:cs="Arial"/>
          <w:kern w:val="0"/>
          <w:lang w:eastAsia="ru-RU" w:bidi="ar-SA"/>
        </w:rPr>
      </w:pPr>
    </w:p>
    <w:p w:rsidR="004458A4" w:rsidRPr="00215632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 xml:space="preserve">1. </w:t>
      </w:r>
      <w:r w:rsidR="006616B9" w:rsidRPr="00BE31CC">
        <w:rPr>
          <w:rFonts w:eastAsia="Times New Roman" w:cs="Arial"/>
          <w:lang w:eastAsia="ru-RU"/>
        </w:rPr>
        <w:t>Внести в Решение Совета народных депутатов Сторожевского 1-го сельского поселения Острогожского муниципального района Воронежской области № 51 от 17.11.2016 года «О введении в действие земельного налога, установлении ставок и сроков его уплаты» следующие изменения:</w:t>
      </w:r>
    </w:p>
    <w:p w:rsidR="004458A4" w:rsidRPr="00215632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 xml:space="preserve">1.1. </w:t>
      </w:r>
      <w:r w:rsidR="00156A71" w:rsidRPr="00215632">
        <w:rPr>
          <w:rFonts w:eastAsia="Times New Roman" w:cs="Arial"/>
          <w:kern w:val="0"/>
          <w:lang w:eastAsia="ru-RU" w:bidi="ar-SA"/>
        </w:rPr>
        <w:t>Подпункт 2.</w:t>
      </w:r>
      <w:r w:rsidR="008F70D2">
        <w:rPr>
          <w:rFonts w:eastAsia="Times New Roman" w:cs="Arial"/>
          <w:kern w:val="0"/>
          <w:lang w:eastAsia="ru-RU" w:bidi="ar-SA"/>
        </w:rPr>
        <w:t>1</w:t>
      </w:r>
      <w:r w:rsidR="00156A71" w:rsidRPr="00215632">
        <w:rPr>
          <w:rFonts w:eastAsia="Times New Roman" w:cs="Arial"/>
          <w:kern w:val="0"/>
          <w:lang w:eastAsia="ru-RU" w:bidi="ar-SA"/>
        </w:rPr>
        <w:t>. пункта 2</w:t>
      </w:r>
      <w:r w:rsidR="00AC2143" w:rsidRPr="00215632">
        <w:rPr>
          <w:rFonts w:eastAsia="Times New Roman" w:cs="Arial"/>
          <w:kern w:val="0"/>
          <w:lang w:eastAsia="ru-RU" w:bidi="ar-SA"/>
        </w:rPr>
        <w:t xml:space="preserve"> </w:t>
      </w:r>
      <w:r w:rsidR="007A2605" w:rsidRPr="00215632">
        <w:rPr>
          <w:rFonts w:eastAsia="Times New Roman" w:cs="Arial"/>
          <w:kern w:val="0"/>
          <w:lang w:eastAsia="ru-RU" w:bidi="ar-SA"/>
        </w:rPr>
        <w:t>Решени</w:t>
      </w:r>
      <w:r w:rsidR="00156A71" w:rsidRPr="00215632">
        <w:rPr>
          <w:rFonts w:eastAsia="Times New Roman" w:cs="Arial"/>
          <w:kern w:val="0"/>
          <w:lang w:eastAsia="ru-RU" w:bidi="ar-SA"/>
        </w:rPr>
        <w:t>я</w:t>
      </w:r>
      <w:r w:rsidR="007A2605" w:rsidRPr="00215632">
        <w:rPr>
          <w:rFonts w:eastAsia="Times New Roman" w:cs="Arial"/>
          <w:kern w:val="0"/>
          <w:lang w:eastAsia="ru-RU" w:bidi="ar-SA"/>
        </w:rPr>
        <w:t xml:space="preserve"> </w:t>
      </w:r>
      <w:r w:rsidR="00156A71" w:rsidRPr="00215632">
        <w:rPr>
          <w:rFonts w:eastAsia="Times New Roman" w:cs="Arial"/>
          <w:kern w:val="0"/>
          <w:lang w:eastAsia="ru-RU" w:bidi="ar-SA"/>
        </w:rPr>
        <w:t>изложить в новой редакции</w:t>
      </w:r>
      <w:r w:rsidRPr="00215632">
        <w:rPr>
          <w:rFonts w:eastAsia="Times New Roman" w:cs="Arial"/>
          <w:kern w:val="0"/>
          <w:lang w:eastAsia="ru-RU" w:bidi="ar-SA"/>
        </w:rPr>
        <w:t>:</w:t>
      </w:r>
    </w:p>
    <w:p w:rsidR="00156A71" w:rsidRPr="00215632" w:rsidRDefault="00AC2143" w:rsidP="00F23ECB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>«</w:t>
      </w:r>
      <w:r w:rsidR="0009139D" w:rsidRPr="00215632">
        <w:rPr>
          <w:rFonts w:eastAsia="Times New Roman" w:cs="Arial"/>
          <w:kern w:val="0"/>
          <w:lang w:eastAsia="ru-RU" w:bidi="ar-SA"/>
        </w:rPr>
        <w:t>2.</w:t>
      </w:r>
      <w:r w:rsidR="008F70D2">
        <w:rPr>
          <w:rFonts w:eastAsia="Times New Roman" w:cs="Arial"/>
          <w:kern w:val="0"/>
          <w:lang w:eastAsia="ru-RU" w:bidi="ar-SA"/>
        </w:rPr>
        <w:t>1</w:t>
      </w:r>
      <w:bookmarkStart w:id="0" w:name="_GoBack"/>
      <w:bookmarkEnd w:id="0"/>
      <w:r w:rsidR="0009139D" w:rsidRPr="00215632">
        <w:rPr>
          <w:rFonts w:eastAsia="Times New Roman" w:cs="Arial"/>
          <w:kern w:val="0"/>
          <w:lang w:eastAsia="ru-RU" w:bidi="ar-SA"/>
        </w:rPr>
        <w:t xml:space="preserve">. </w:t>
      </w:r>
      <w:r w:rsidR="00156A71" w:rsidRPr="00215632">
        <w:rPr>
          <w:rFonts w:eastAsia="Times New Roman" w:cs="Arial"/>
          <w:kern w:val="0"/>
          <w:lang w:eastAsia="ru-RU" w:bidi="ar-SA"/>
        </w:rPr>
        <w:t>0,3 процента в отношении земельных участков:</w:t>
      </w:r>
    </w:p>
    <w:p w:rsidR="00156A71" w:rsidRPr="00215632" w:rsidRDefault="00156A71" w:rsidP="00F23ECB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56A71" w:rsidRPr="00215632" w:rsidRDefault="00156A71" w:rsidP="00F23ECB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>-занятых</w:t>
      </w:r>
      <w:r w:rsidRPr="00215632">
        <w:rPr>
          <w:rFonts w:eastAsia="Times New Roman" w:cs="Arial"/>
        </w:rPr>
        <w:t xml:space="preserve"> </w:t>
      </w:r>
      <w:hyperlink r:id="rId7">
        <w:r w:rsidRPr="00215632">
          <w:rPr>
            <w:rFonts w:eastAsia="Times New Roman" w:cs="Arial"/>
          </w:rPr>
          <w:t>жилищным фондом</w:t>
        </w:r>
      </w:hyperlink>
      <w:r w:rsidRPr="00215632">
        <w:rPr>
          <w:rFonts w:eastAsia="Times New Roman" w:cs="Arial"/>
        </w:rPr>
        <w:t xml:space="preserve"> и (или) объектами инженерной инфраструктуры жилищно-коммунального комплекса (за исключением </w:t>
      </w:r>
      <w:hyperlink r:id="rId8">
        <w:r w:rsidRPr="00215632">
          <w:rPr>
            <w:rFonts w:eastAsia="Times New Roman" w:cs="Arial"/>
          </w:rPr>
          <w:t>части</w:t>
        </w:r>
      </w:hyperlink>
      <w:r w:rsidRPr="00215632">
        <w:rPr>
          <w:rFonts w:eastAsia="Times New Roman" w:cs="Arial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r w:rsidRPr="00215632">
        <w:rPr>
          <w:rFonts w:eastAsia="Times New Roman" w:cs="Arial"/>
          <w:kern w:val="0"/>
          <w:lang w:eastAsia="ru-RU" w:bidi="ar-SA"/>
        </w:rPr>
        <w:t>каждого из которых превышает 300 миллионов рублей;</w:t>
      </w:r>
    </w:p>
    <w:p w:rsidR="00156A71" w:rsidRPr="00215632" w:rsidRDefault="00156A71" w:rsidP="00F23ECB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 xml:space="preserve">-не используемых в предпринимательской деятельности, приобретенных (предоставленных) для ведения </w:t>
      </w:r>
      <w:hyperlink r:id="rId9">
        <w:r w:rsidRPr="00215632">
          <w:rPr>
            <w:rFonts w:eastAsia="Times New Roman" w:cs="Arial"/>
            <w:kern w:val="0"/>
            <w:lang w:eastAsia="ru-RU" w:bidi="ar-SA"/>
          </w:rPr>
          <w:t>личного подсобного хозяйства</w:t>
        </w:r>
      </w:hyperlink>
      <w:r w:rsidRPr="00215632">
        <w:rPr>
          <w:rFonts w:eastAsia="Times New Roman" w:cs="Arial"/>
          <w:kern w:val="0"/>
          <w:lang w:eastAsia="ru-RU" w:bidi="ar-SA"/>
        </w:rPr>
        <w:t>, садоводства или огородничества</w:t>
      </w:r>
      <w:r w:rsidRPr="00215632">
        <w:rPr>
          <w:rFonts w:eastAsia="Times New Roman" w:cs="Arial"/>
        </w:rPr>
        <w:t xml:space="preserve">, а также земельных </w:t>
      </w:r>
      <w:hyperlink r:id="rId10">
        <w:r w:rsidRPr="00215632">
          <w:rPr>
            <w:rFonts w:eastAsia="Times New Roman" w:cs="Arial"/>
          </w:rPr>
          <w:t>участков общего назначения</w:t>
        </w:r>
      </w:hyperlink>
      <w:r w:rsidRPr="00215632">
        <w:rPr>
          <w:rFonts w:eastAsia="Times New Roman" w:cs="Arial"/>
        </w:rPr>
        <w:t xml:space="preserve">, предусмотренных Федеральным </w:t>
      </w:r>
      <w:hyperlink r:id="rId11">
        <w:r w:rsidRPr="00215632">
          <w:rPr>
            <w:rFonts w:eastAsia="Times New Roman" w:cs="Arial"/>
          </w:rPr>
          <w:t>законом</w:t>
        </w:r>
      </w:hyperlink>
      <w:r w:rsidRPr="00215632">
        <w:rPr>
          <w:rFonts w:eastAsia="Times New Roman" w:cs="Arial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</w:t>
      </w:r>
      <w:r w:rsidRPr="00215632">
        <w:rPr>
          <w:rFonts w:eastAsia="Times New Roman" w:cs="Arial"/>
          <w:kern w:val="0"/>
          <w:lang w:eastAsia="ru-RU" w:bidi="ar-SA"/>
        </w:rPr>
        <w:t>из которых превышает 300 миллионов рублей;</w:t>
      </w:r>
    </w:p>
    <w:p w:rsidR="00205B47" w:rsidRPr="00215632" w:rsidRDefault="00156A71" w:rsidP="00F23ECB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>-</w:t>
      </w:r>
      <w:hyperlink r:id="rId12">
        <w:r w:rsidRPr="00215632">
          <w:rPr>
            <w:rFonts w:eastAsia="Times New Roman" w:cs="Arial"/>
            <w:kern w:val="0"/>
            <w:lang w:eastAsia="ru-RU" w:bidi="ar-SA"/>
          </w:rPr>
          <w:t>ограниченных в обороте</w:t>
        </w:r>
      </w:hyperlink>
      <w:r w:rsidRPr="00215632">
        <w:rPr>
          <w:rFonts w:eastAsia="Times New Roman" w:cs="Arial"/>
          <w:kern w:val="0"/>
          <w:lang w:eastAsia="ru-RU" w:bidi="ar-SA"/>
        </w:rPr>
        <w:t xml:space="preserve"> в соответствии с </w:t>
      </w:r>
      <w:hyperlink r:id="rId13">
        <w:r w:rsidRPr="00215632">
          <w:rPr>
            <w:rFonts w:eastAsia="Times New Roman" w:cs="Arial"/>
            <w:kern w:val="0"/>
            <w:lang w:eastAsia="ru-RU" w:bidi="ar-SA"/>
          </w:rPr>
          <w:t>законодательством</w:t>
        </w:r>
      </w:hyperlink>
      <w:r w:rsidRPr="00215632">
        <w:rPr>
          <w:rFonts w:eastAsia="Times New Roman" w:cs="Arial"/>
          <w:kern w:val="0"/>
          <w:lang w:eastAsia="ru-RU" w:bidi="ar-SA"/>
        </w:rPr>
        <w:t xml:space="preserve"> Российской </w:t>
      </w:r>
      <w:r w:rsidRPr="00215632">
        <w:rPr>
          <w:rFonts w:eastAsia="Times New Roman" w:cs="Arial"/>
          <w:kern w:val="0"/>
          <w:lang w:eastAsia="ru-RU" w:bidi="ar-SA"/>
        </w:rPr>
        <w:lastRenderedPageBreak/>
        <w:t>Федерации, предоставленных для обеспечения обороны, безопасности и таможенных нужд.»</w:t>
      </w:r>
      <w:r w:rsidR="000B5C92" w:rsidRPr="00215632">
        <w:rPr>
          <w:rFonts w:eastAsia="Times New Roman" w:cs="Arial"/>
          <w:kern w:val="0"/>
          <w:lang w:eastAsia="ru-RU" w:bidi="ar-SA"/>
        </w:rPr>
        <w:t>.</w:t>
      </w:r>
    </w:p>
    <w:p w:rsidR="00615041" w:rsidRPr="00215632" w:rsidRDefault="00205B47" w:rsidP="00615041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>2</w:t>
      </w:r>
      <w:r w:rsidR="004458A4" w:rsidRPr="00215632">
        <w:rPr>
          <w:rFonts w:eastAsia="Times New Roman" w:cs="Arial"/>
          <w:kern w:val="0"/>
          <w:lang w:eastAsia="ru-RU" w:bidi="ar-SA"/>
        </w:rPr>
        <w:t xml:space="preserve">. </w:t>
      </w:r>
      <w:r w:rsidR="00615041" w:rsidRPr="00215632">
        <w:rPr>
          <w:rFonts w:eastAsia="Times New Roman" w:cs="Arial"/>
          <w:kern w:val="0"/>
          <w:lang w:eastAsia="ru-RU" w:bidi="ar-SA"/>
        </w:rPr>
        <w:t xml:space="preserve">Настоящее решение подлежит официальному опубликованию </w:t>
      </w:r>
      <w:r w:rsidR="006E38A7">
        <w:rPr>
          <w:rFonts w:eastAsia="Times New Roman" w:cs="Arial"/>
          <w:kern w:val="0"/>
          <w:lang w:eastAsia="ru-RU" w:bidi="ar-SA"/>
        </w:rPr>
        <w:t xml:space="preserve">в </w:t>
      </w:r>
      <w:r w:rsidR="006E38A7" w:rsidRPr="002F7294">
        <w:rPr>
          <w:rFonts w:cs="Arial"/>
          <w:bCs/>
          <w:kern w:val="28"/>
        </w:rPr>
        <w:t xml:space="preserve">периодическом печатном издании органов местного самоуправления </w:t>
      </w:r>
      <w:r w:rsidR="006E38A7">
        <w:rPr>
          <w:rFonts w:cs="Arial"/>
          <w:bCs/>
          <w:kern w:val="28"/>
        </w:rPr>
        <w:t>Сторожевского 1-го</w:t>
      </w:r>
      <w:r w:rsidR="006E38A7" w:rsidRPr="002F7294">
        <w:rPr>
          <w:rFonts w:cs="Arial"/>
          <w:bCs/>
          <w:kern w:val="28"/>
        </w:rPr>
        <w:t xml:space="preserve"> сельского поселения Острогожского муниципального района Воронежской области «</w:t>
      </w:r>
      <w:r w:rsidR="006E38A7">
        <w:rPr>
          <w:rFonts w:cs="Arial"/>
          <w:bCs/>
          <w:kern w:val="28"/>
          <w:lang w:eastAsia="hi-IN"/>
        </w:rPr>
        <w:t>Сторожевской 1-й муниципальный вестник</w:t>
      </w:r>
      <w:r w:rsidR="006E38A7" w:rsidRPr="002F7294">
        <w:rPr>
          <w:rFonts w:cs="Arial"/>
          <w:bCs/>
          <w:kern w:val="28"/>
        </w:rPr>
        <w:t>»</w:t>
      </w:r>
    </w:p>
    <w:p w:rsidR="004458A4" w:rsidRPr="00215632" w:rsidRDefault="00205B47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215632">
        <w:rPr>
          <w:rFonts w:eastAsia="Times New Roman" w:cs="Arial"/>
          <w:kern w:val="0"/>
          <w:lang w:eastAsia="ru-RU" w:bidi="ar-SA"/>
        </w:rPr>
        <w:t>3</w:t>
      </w:r>
      <w:r w:rsidR="004458A4" w:rsidRPr="00215632">
        <w:rPr>
          <w:rFonts w:eastAsia="Times New Roman" w:cs="Arial"/>
          <w:kern w:val="0"/>
          <w:lang w:eastAsia="ru-RU" w:bidi="ar-SA"/>
        </w:rPr>
        <w:t>. Настоящее решение вступает в силу со дня</w:t>
      </w:r>
      <w:r w:rsidR="00156A71" w:rsidRPr="00215632">
        <w:rPr>
          <w:rFonts w:eastAsia="Times New Roman" w:cs="Arial"/>
          <w:kern w:val="0"/>
          <w:lang w:eastAsia="ru-RU" w:bidi="ar-SA"/>
        </w:rPr>
        <w:t xml:space="preserve"> </w:t>
      </w:r>
      <w:r w:rsidR="004458A4" w:rsidRPr="00215632">
        <w:rPr>
          <w:rFonts w:eastAsia="Times New Roman" w:cs="Arial"/>
          <w:kern w:val="0"/>
          <w:lang w:eastAsia="ru-RU" w:bidi="ar-SA"/>
        </w:rPr>
        <w:t>официального опубликования, и распространяет</w:t>
      </w:r>
      <w:r w:rsidR="00156A71" w:rsidRPr="00215632">
        <w:rPr>
          <w:rFonts w:eastAsia="Times New Roman" w:cs="Arial"/>
          <w:kern w:val="0"/>
          <w:lang w:eastAsia="ru-RU" w:bidi="ar-SA"/>
        </w:rPr>
        <w:t xml:space="preserve"> </w:t>
      </w:r>
      <w:r w:rsidR="004458A4" w:rsidRPr="00215632">
        <w:rPr>
          <w:rFonts w:eastAsia="Times New Roman" w:cs="Arial"/>
          <w:kern w:val="0"/>
          <w:lang w:eastAsia="ru-RU" w:bidi="ar-SA"/>
        </w:rPr>
        <w:t>свое действие на правоотношения, возникшие с</w:t>
      </w:r>
      <w:r w:rsidR="00156A71" w:rsidRPr="00215632">
        <w:rPr>
          <w:rFonts w:eastAsia="Times New Roman" w:cs="Arial"/>
          <w:kern w:val="0"/>
          <w:lang w:eastAsia="ru-RU" w:bidi="ar-SA"/>
        </w:rPr>
        <w:t xml:space="preserve"> </w:t>
      </w:r>
      <w:r w:rsidRPr="00215632">
        <w:rPr>
          <w:rFonts w:eastAsia="Times New Roman" w:cs="Arial"/>
          <w:kern w:val="0"/>
          <w:lang w:eastAsia="ru-RU" w:bidi="ar-SA"/>
        </w:rPr>
        <w:t>01.01.202</w:t>
      </w:r>
      <w:r w:rsidR="00156A71" w:rsidRPr="00215632">
        <w:rPr>
          <w:rFonts w:eastAsia="Times New Roman" w:cs="Arial"/>
          <w:kern w:val="0"/>
          <w:lang w:eastAsia="ru-RU" w:bidi="ar-SA"/>
        </w:rPr>
        <w:t>5</w:t>
      </w:r>
      <w:r w:rsidR="004458A4" w:rsidRPr="00215632">
        <w:rPr>
          <w:rFonts w:eastAsia="Times New Roman" w:cs="Arial"/>
          <w:kern w:val="0"/>
          <w:lang w:eastAsia="ru-RU" w:bidi="ar-SA"/>
        </w:rPr>
        <w:t xml:space="preserve"> г.</w:t>
      </w:r>
    </w:p>
    <w:p w:rsidR="004458A4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</w:p>
    <w:p w:rsidR="006F0069" w:rsidRDefault="006F0069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</w:p>
    <w:p w:rsidR="006F0069" w:rsidRPr="00215632" w:rsidRDefault="006F0069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</w:p>
    <w:p w:rsidR="006615B2" w:rsidRPr="00215632" w:rsidRDefault="00971257" w:rsidP="00971257">
      <w:pPr>
        <w:ind w:firstLine="709"/>
      </w:pPr>
      <w:r w:rsidRPr="00215632">
        <w:t xml:space="preserve">Глава </w:t>
      </w:r>
      <w:r w:rsidR="00275B0D">
        <w:t>Сторожевского 1-го</w:t>
      </w:r>
      <w:r w:rsidRPr="00215632">
        <w:t xml:space="preserve"> сельского поселения</w:t>
      </w:r>
      <w:r w:rsidRPr="00215632">
        <w:tab/>
      </w:r>
      <w:r w:rsidRPr="00215632">
        <w:tab/>
      </w:r>
      <w:r w:rsidRPr="00215632">
        <w:tab/>
      </w:r>
      <w:r w:rsidR="006616B9">
        <w:t>Г.Н. Турищев</w:t>
      </w:r>
    </w:p>
    <w:sectPr w:rsidR="006615B2" w:rsidRPr="00215632" w:rsidSect="00AC3F1F">
      <w:head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8C" w:rsidRDefault="00FE468C">
      <w:r>
        <w:separator/>
      </w:r>
    </w:p>
  </w:endnote>
  <w:endnote w:type="continuationSeparator" w:id="0">
    <w:p w:rsidR="00FE468C" w:rsidRDefault="00FE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8C" w:rsidRDefault="00FE468C">
      <w:r>
        <w:separator/>
      </w:r>
    </w:p>
  </w:footnote>
  <w:footnote w:type="continuationSeparator" w:id="0">
    <w:p w:rsidR="00FE468C" w:rsidRDefault="00FE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FE468C">
    <w:pPr>
      <w:pStyle w:val="a3"/>
      <w:jc w:val="center"/>
    </w:pPr>
  </w:p>
  <w:p w:rsidR="001F5D28" w:rsidRDefault="00FE46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6C"/>
    <w:rsid w:val="00004FF9"/>
    <w:rsid w:val="00021791"/>
    <w:rsid w:val="0009139D"/>
    <w:rsid w:val="000B5C92"/>
    <w:rsid w:val="000D1F74"/>
    <w:rsid w:val="00155C07"/>
    <w:rsid w:val="00156A71"/>
    <w:rsid w:val="001B0A95"/>
    <w:rsid w:val="001E2EA0"/>
    <w:rsid w:val="001E79E4"/>
    <w:rsid w:val="00205B47"/>
    <w:rsid w:val="00215632"/>
    <w:rsid w:val="00226260"/>
    <w:rsid w:val="00275B0D"/>
    <w:rsid w:val="0031503D"/>
    <w:rsid w:val="0034012A"/>
    <w:rsid w:val="00360BA6"/>
    <w:rsid w:val="003678B5"/>
    <w:rsid w:val="00390ED0"/>
    <w:rsid w:val="003B1504"/>
    <w:rsid w:val="003B2D4B"/>
    <w:rsid w:val="003B65F6"/>
    <w:rsid w:val="003D2C96"/>
    <w:rsid w:val="003E3880"/>
    <w:rsid w:val="004458A4"/>
    <w:rsid w:val="00511AF3"/>
    <w:rsid w:val="00524031"/>
    <w:rsid w:val="00560052"/>
    <w:rsid w:val="00615041"/>
    <w:rsid w:val="006615B2"/>
    <w:rsid w:val="006616B9"/>
    <w:rsid w:val="0068283B"/>
    <w:rsid w:val="006E38A7"/>
    <w:rsid w:val="006F0069"/>
    <w:rsid w:val="00706C26"/>
    <w:rsid w:val="007247A4"/>
    <w:rsid w:val="00780F82"/>
    <w:rsid w:val="007A2605"/>
    <w:rsid w:val="007A70A6"/>
    <w:rsid w:val="00837B1C"/>
    <w:rsid w:val="008648D4"/>
    <w:rsid w:val="00872CF2"/>
    <w:rsid w:val="008F70D2"/>
    <w:rsid w:val="00945AC5"/>
    <w:rsid w:val="00971257"/>
    <w:rsid w:val="009B22A6"/>
    <w:rsid w:val="00A024D7"/>
    <w:rsid w:val="00A23430"/>
    <w:rsid w:val="00A365D7"/>
    <w:rsid w:val="00A73D9C"/>
    <w:rsid w:val="00AA0E68"/>
    <w:rsid w:val="00AA7EC6"/>
    <w:rsid w:val="00AB771D"/>
    <w:rsid w:val="00AC2143"/>
    <w:rsid w:val="00AC3F1F"/>
    <w:rsid w:val="00B8456C"/>
    <w:rsid w:val="00BA4465"/>
    <w:rsid w:val="00BA75A9"/>
    <w:rsid w:val="00BE7AAD"/>
    <w:rsid w:val="00C17D1A"/>
    <w:rsid w:val="00C62D1C"/>
    <w:rsid w:val="00D24E4F"/>
    <w:rsid w:val="00D30B65"/>
    <w:rsid w:val="00D33860"/>
    <w:rsid w:val="00D70BB5"/>
    <w:rsid w:val="00DA4DDE"/>
    <w:rsid w:val="00DF6CFD"/>
    <w:rsid w:val="00DF71BD"/>
    <w:rsid w:val="00E452B0"/>
    <w:rsid w:val="00ED234F"/>
    <w:rsid w:val="00EE1BCC"/>
    <w:rsid w:val="00F23ECB"/>
    <w:rsid w:val="00F555AC"/>
    <w:rsid w:val="00F87886"/>
    <w:rsid w:val="00FE468C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005E-CDF6-4BE1-993D-760E26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A4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cxspmiddle">
    <w:name w:val="standardcxspmiddle"/>
    <w:basedOn w:val="a"/>
    <w:rsid w:val="004458A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header"/>
    <w:basedOn w:val="a"/>
    <w:link w:val="a4"/>
    <w:rsid w:val="004458A4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445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052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52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7">
    <w:name w:val="Normal (Web)"/>
    <w:basedOn w:val="a"/>
    <w:uiPriority w:val="99"/>
    <w:unhideWhenUsed/>
    <w:rsid w:val="00AC2143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AC214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D3386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33860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ConsPlusNormal">
    <w:name w:val="ConsPlusNormal"/>
    <w:rsid w:val="00156A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hyperlink" Target="https://login.consultant.ru/link/?req=doc&amp;base=LAW&amp;n=471068&amp;dst=100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hyperlink" Target="https://login.consultant.ru/link/?req=doc&amp;base=LAW&amp;n=445436&amp;dst=100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st=100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storozh</cp:lastModifiedBy>
  <cp:revision>7</cp:revision>
  <cp:lastPrinted>2025-05-26T05:57:00Z</cp:lastPrinted>
  <dcterms:created xsi:type="dcterms:W3CDTF">2025-05-16T06:14:00Z</dcterms:created>
  <dcterms:modified xsi:type="dcterms:W3CDTF">2025-05-26T05:58:00Z</dcterms:modified>
</cp:coreProperties>
</file>